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Narrow" w:eastAsiaTheme="majorEastAsia" w:hAnsi="Arial Narrow" w:cstheme="majorBidi"/>
          <w:caps/>
          <w:sz w:val="52"/>
          <w:szCs w:val="52"/>
          <w:lang w:val="en-US" w:eastAsia="en-US" w:bidi="en-US"/>
        </w:rPr>
        <w:id w:val="936246274"/>
        <w:docPartObj>
          <w:docPartGallery w:val="Cover Pages"/>
          <w:docPartUnique/>
        </w:docPartObj>
      </w:sdtPr>
      <w:sdtEndPr>
        <w:rPr>
          <w:rFonts w:eastAsiaTheme="minorEastAsia" w:cs="Times New Roman"/>
          <w:caps w:val="0"/>
          <w:sz w:val="24"/>
          <w:szCs w:val="24"/>
        </w:rPr>
      </w:sdtEndPr>
      <w:sdtContent>
        <w:tbl>
          <w:tblPr>
            <w:tblW w:w="5000" w:type="pct"/>
            <w:jc w:val="center"/>
            <w:tblLook w:val="04A0" w:firstRow="1" w:lastRow="0" w:firstColumn="1" w:lastColumn="0" w:noHBand="0" w:noVBand="1"/>
          </w:tblPr>
          <w:tblGrid>
            <w:gridCol w:w="10224"/>
          </w:tblGrid>
          <w:tr w:rsidR="00EF4348" w:rsidRPr="00EF4348" w14:paraId="67371C8F" w14:textId="77777777" w:rsidTr="00495E7D">
            <w:trPr>
              <w:trHeight w:val="1440"/>
              <w:jc w:val="center"/>
            </w:trPr>
            <w:tc>
              <w:tcPr>
                <w:tcW w:w="5000" w:type="pct"/>
                <w:tcBorders>
                  <w:bottom w:val="single" w:sz="4" w:space="0" w:color="4F81BD" w:themeColor="accent1"/>
                </w:tcBorders>
                <w:vAlign w:val="center"/>
              </w:tcPr>
              <w:p w14:paraId="0550C5F5" w14:textId="764C63E1" w:rsidR="00EF4348" w:rsidRPr="00EF4348" w:rsidRDefault="00EF4348"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b/>
                    <w:sz w:val="52"/>
                    <w:szCs w:val="52"/>
                    <w:lang w:val="en-GB" w:eastAsia="en-US" w:bidi="en-US"/>
                  </w:rPr>
                </w:pPr>
              </w:p>
              <w:p w14:paraId="06C6EF7F" w14:textId="27F60B2E" w:rsidR="00EF4348" w:rsidRDefault="00757474"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b/>
                    <w:sz w:val="52"/>
                    <w:szCs w:val="52"/>
                    <w:lang w:val="en-GB" w:eastAsia="en-US" w:bidi="en-US"/>
                  </w:rPr>
                </w:pPr>
                <w:r>
                  <w:rPr>
                    <w:rFonts w:ascii="Arial Narrow" w:eastAsiaTheme="minorEastAsia" w:hAnsi="Arial Narrow"/>
                    <w:b/>
                    <w:sz w:val="52"/>
                    <w:szCs w:val="52"/>
                    <w:lang w:val="en-GB" w:eastAsia="en-US" w:bidi="en-US"/>
                  </w:rPr>
                  <w:t>Rural Liquor Vendor</w:t>
                </w:r>
              </w:p>
              <w:p w14:paraId="2517A068" w14:textId="014ECDD3" w:rsidR="00757474" w:rsidRPr="00EF4348" w:rsidRDefault="00757474"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b/>
                    <w:sz w:val="52"/>
                    <w:szCs w:val="52"/>
                    <w:lang w:val="en-GB" w:eastAsia="en-US" w:bidi="en-US"/>
                  </w:rPr>
                </w:pPr>
                <w:r>
                  <w:rPr>
                    <w:rFonts w:ascii="Arial Narrow" w:eastAsiaTheme="minorEastAsia" w:hAnsi="Arial Narrow"/>
                    <w:b/>
                    <w:sz w:val="52"/>
                    <w:szCs w:val="52"/>
                    <w:lang w:val="en-GB" w:eastAsia="en-US" w:bidi="en-US"/>
                  </w:rPr>
                  <w:t>Merchandising and</w:t>
                </w:r>
              </w:p>
              <w:p w14:paraId="18DE840D" w14:textId="77777777" w:rsidR="00EF4348" w:rsidRPr="00EF4348" w:rsidRDefault="00EF4348"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b/>
                    <w:sz w:val="52"/>
                    <w:szCs w:val="52"/>
                    <w:lang w:val="en-GB" w:eastAsia="en-US" w:bidi="en-US"/>
                  </w:rPr>
                </w:pPr>
                <w:r w:rsidRPr="00EF4348">
                  <w:rPr>
                    <w:rFonts w:ascii="Arial Narrow" w:eastAsiaTheme="minorEastAsia" w:hAnsi="Arial Narrow"/>
                    <w:b/>
                    <w:sz w:val="52"/>
                    <w:szCs w:val="52"/>
                    <w:lang w:val="en-GB" w:eastAsia="en-US" w:bidi="en-US"/>
                  </w:rPr>
                  <w:t>Shelf Management Philosophy</w:t>
                </w:r>
              </w:p>
              <w:p w14:paraId="2B7CA0F2" w14:textId="77777777" w:rsidR="00EF4348" w:rsidRPr="00EF4348" w:rsidRDefault="00EF4348" w:rsidP="00EF4348">
                <w:pPr>
                  <w:tabs>
                    <w:tab w:val="left" w:pos="576"/>
                    <w:tab w:val="left" w:pos="990"/>
                    <w:tab w:val="left" w:pos="2160"/>
                    <w:tab w:val="left" w:pos="5328"/>
                    <w:tab w:val="left" w:pos="5904"/>
                    <w:tab w:val="left" w:pos="6480"/>
                    <w:tab w:val="left" w:pos="8352"/>
                  </w:tabs>
                  <w:jc w:val="center"/>
                  <w:rPr>
                    <w:rFonts w:ascii="Arial Narrow" w:eastAsiaTheme="majorEastAsia" w:hAnsi="Arial Narrow" w:cstheme="majorBidi"/>
                    <w:sz w:val="52"/>
                    <w:szCs w:val="52"/>
                    <w:lang w:val="en-US" w:eastAsia="en-US" w:bidi="en-US"/>
                  </w:rPr>
                </w:pPr>
              </w:p>
            </w:tc>
          </w:tr>
          <w:tr w:rsidR="00EF4348" w:rsidRPr="00EF4348" w14:paraId="2CF148D9" w14:textId="77777777" w:rsidTr="00495E7D">
            <w:trPr>
              <w:trHeight w:val="720"/>
              <w:jc w:val="center"/>
            </w:trPr>
            <w:sdt>
              <w:sdtPr>
                <w:rPr>
                  <w:rFonts w:ascii="Arial Narrow" w:hAnsi="Arial Narrow"/>
                  <w:sz w:val="52"/>
                  <w:szCs w:val="48"/>
                  <w:lang w:val="en-GB" w:eastAsia="en-US" w:bidi="en-US"/>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84F8014" w14:textId="77777777" w:rsidR="00EF4348" w:rsidRPr="00EF4348" w:rsidRDefault="00EF4348" w:rsidP="00EF4348">
                    <w:pPr>
                      <w:jc w:val="center"/>
                      <w:rPr>
                        <w:rFonts w:ascii="Arial Narrow" w:eastAsiaTheme="majorEastAsia" w:hAnsi="Arial Narrow" w:cstheme="majorBidi"/>
                        <w:sz w:val="48"/>
                        <w:szCs w:val="44"/>
                        <w:lang w:val="en-US" w:eastAsia="en-US" w:bidi="en-US"/>
                      </w:rPr>
                    </w:pPr>
                    <w:r>
                      <w:rPr>
                        <w:rFonts w:ascii="Arial Narrow" w:hAnsi="Arial Narrow"/>
                        <w:sz w:val="52"/>
                        <w:szCs w:val="48"/>
                        <w:lang w:val="en-GB" w:eastAsia="en-US" w:bidi="en-US"/>
                      </w:rPr>
                      <w:t xml:space="preserve">     </w:t>
                    </w:r>
                  </w:p>
                </w:tc>
              </w:sdtContent>
            </w:sdt>
          </w:tr>
          <w:tr w:rsidR="00EF4348" w:rsidRPr="00EF4348" w14:paraId="5691AFCC" w14:textId="77777777" w:rsidTr="00495E7D">
            <w:trPr>
              <w:trHeight w:val="360"/>
              <w:jc w:val="center"/>
            </w:trPr>
            <w:tc>
              <w:tcPr>
                <w:tcW w:w="5000" w:type="pct"/>
                <w:vAlign w:val="center"/>
              </w:tcPr>
              <w:p w14:paraId="3F846E8B" w14:textId="77777777" w:rsidR="00EF4348" w:rsidRPr="00EF4348" w:rsidRDefault="00EF4348" w:rsidP="00EF4348">
                <w:pPr>
                  <w:jc w:val="center"/>
                  <w:rPr>
                    <w:rFonts w:ascii="Arial Narrow" w:eastAsiaTheme="minorEastAsia" w:hAnsi="Arial Narrow"/>
                    <w:sz w:val="28"/>
                    <w:szCs w:val="32"/>
                    <w:lang w:val="en-US" w:eastAsia="en-US" w:bidi="en-US"/>
                  </w:rPr>
                </w:pPr>
              </w:p>
            </w:tc>
          </w:tr>
          <w:tr w:rsidR="00EF4348" w:rsidRPr="00EF4348" w14:paraId="06C15BAC" w14:textId="77777777" w:rsidTr="00495E7D">
            <w:trPr>
              <w:trHeight w:val="360"/>
              <w:jc w:val="center"/>
            </w:trPr>
            <w:tc>
              <w:tcPr>
                <w:tcW w:w="5000" w:type="pct"/>
                <w:vAlign w:val="center"/>
              </w:tcPr>
              <w:p w14:paraId="2E121521" w14:textId="77777777" w:rsidR="00EF4348" w:rsidRPr="00EF4348" w:rsidRDefault="00EF4348" w:rsidP="00EF4348">
                <w:pPr>
                  <w:jc w:val="center"/>
                  <w:rPr>
                    <w:rFonts w:ascii="Arial Narrow" w:eastAsiaTheme="minorEastAsia" w:hAnsi="Arial Narrow"/>
                    <w:bCs/>
                    <w:sz w:val="28"/>
                    <w:szCs w:val="32"/>
                    <w:lang w:val="en-US" w:eastAsia="en-US" w:bidi="en-US"/>
                  </w:rPr>
                </w:pPr>
              </w:p>
            </w:tc>
          </w:tr>
          <w:tr w:rsidR="00EF4348" w:rsidRPr="00EF4348" w14:paraId="223ACA5E" w14:textId="77777777" w:rsidTr="00495E7D">
            <w:trPr>
              <w:trHeight w:val="171"/>
              <w:jc w:val="center"/>
            </w:trPr>
            <w:tc>
              <w:tcPr>
                <w:tcW w:w="5000" w:type="pct"/>
                <w:vAlign w:val="center"/>
              </w:tcPr>
              <w:p w14:paraId="42E6904E" w14:textId="77777777" w:rsidR="00EF4348" w:rsidRPr="00EF4348" w:rsidRDefault="00EF4348" w:rsidP="00EF4348">
                <w:pPr>
                  <w:jc w:val="center"/>
                  <w:rPr>
                    <w:rFonts w:ascii="Arial Narrow" w:eastAsiaTheme="minorEastAsia" w:hAnsi="Arial Narrow"/>
                    <w:bCs/>
                    <w:sz w:val="28"/>
                    <w:szCs w:val="32"/>
                    <w:lang w:val="en-US" w:eastAsia="en-US" w:bidi="en-US"/>
                  </w:rPr>
                </w:pPr>
              </w:p>
            </w:tc>
          </w:tr>
        </w:tbl>
        <w:p w14:paraId="44723D4F" w14:textId="77777777" w:rsidR="00EF4348" w:rsidRPr="00EF4348" w:rsidRDefault="00EF4348" w:rsidP="00EF4348">
          <w:pPr>
            <w:rPr>
              <w:rFonts w:ascii="Arial Narrow" w:eastAsiaTheme="minorEastAsia" w:hAnsi="Arial Narrow"/>
              <w:sz w:val="28"/>
              <w:szCs w:val="24"/>
              <w:lang w:val="en-US" w:eastAsia="en-US" w:bidi="en-US"/>
            </w:rPr>
          </w:pPr>
        </w:p>
        <w:p w14:paraId="6DA6CC46" w14:textId="77777777" w:rsidR="00EF4348" w:rsidRPr="00EF4348" w:rsidRDefault="00EF4348" w:rsidP="00EF4348">
          <w:pPr>
            <w:rPr>
              <w:rFonts w:ascii="Arial Narrow" w:eastAsiaTheme="minorEastAsia" w:hAnsi="Arial Narrow"/>
              <w:szCs w:val="24"/>
              <w:lang w:val="en-US" w:eastAsia="en-US" w:bidi="en-US"/>
            </w:rPr>
          </w:pPr>
        </w:p>
        <w:tbl>
          <w:tblPr>
            <w:tblpPr w:leftFromText="187" w:rightFromText="187" w:horzAnchor="margin" w:tblpXSpec="center" w:tblpYSpec="bottom"/>
            <w:tblW w:w="5000" w:type="pct"/>
            <w:tblLook w:val="04A0" w:firstRow="1" w:lastRow="0" w:firstColumn="1" w:lastColumn="0" w:noHBand="0" w:noVBand="1"/>
          </w:tblPr>
          <w:tblGrid>
            <w:gridCol w:w="10224"/>
          </w:tblGrid>
          <w:tr w:rsidR="00EF4348" w:rsidRPr="00EF4348" w14:paraId="5DB705A7" w14:textId="77777777" w:rsidTr="00495E7D">
            <w:tc>
              <w:tcPr>
                <w:tcW w:w="5000" w:type="pct"/>
              </w:tcPr>
              <w:p w14:paraId="32F78BB2" w14:textId="77777777" w:rsidR="00EF4348" w:rsidRPr="00EF4348" w:rsidRDefault="00EF4348" w:rsidP="00EF4348">
                <w:pPr>
                  <w:rPr>
                    <w:rFonts w:ascii="Arial Narrow" w:eastAsiaTheme="minorEastAsia" w:hAnsi="Arial Narrow"/>
                    <w:szCs w:val="32"/>
                    <w:lang w:val="en-US" w:eastAsia="en-US" w:bidi="en-US"/>
                  </w:rPr>
                </w:pPr>
              </w:p>
            </w:tc>
          </w:tr>
        </w:tbl>
        <w:p w14:paraId="5160B747" w14:textId="77777777" w:rsidR="00EF4348" w:rsidRPr="00EF4348" w:rsidRDefault="00EF4348" w:rsidP="00EF4348">
          <w:pPr>
            <w:rPr>
              <w:rFonts w:ascii="Arial Narrow" w:eastAsiaTheme="minorEastAsia" w:hAnsi="Arial Narrow"/>
              <w:szCs w:val="24"/>
              <w:lang w:val="en-US" w:eastAsia="en-US" w:bidi="en-US"/>
            </w:rPr>
          </w:pPr>
        </w:p>
        <w:p w14:paraId="0663EFF2" w14:textId="77777777" w:rsidR="00EF4348" w:rsidRPr="00EF4348" w:rsidRDefault="00EF4348" w:rsidP="00EF4348">
          <w:pPr>
            <w:rPr>
              <w:rFonts w:ascii="Arial Narrow" w:eastAsiaTheme="minorEastAsia" w:hAnsi="Arial Narrow"/>
              <w:szCs w:val="24"/>
              <w:lang w:val="en-US" w:eastAsia="en-US" w:bidi="en-US"/>
            </w:rPr>
          </w:pPr>
          <w:r w:rsidRPr="00EF4348">
            <w:rPr>
              <w:rFonts w:ascii="Arial Narrow" w:eastAsiaTheme="minorEastAsia" w:hAnsi="Arial Narrow"/>
              <w:szCs w:val="24"/>
              <w:lang w:val="en-US" w:eastAsia="en-US" w:bidi="en-US"/>
            </w:rPr>
            <w:br w:type="page"/>
          </w:r>
        </w:p>
      </w:sdtContent>
    </w:sdt>
    <w:p w14:paraId="42F8BF86" w14:textId="77777777" w:rsidR="00EF4348" w:rsidRPr="00EF4348" w:rsidRDefault="00EF4348" w:rsidP="00EF4348">
      <w:pPr>
        <w:framePr w:w="13040" w:wrap="auto" w:vAnchor="page" w:hAnchor="page" w:x="1" w:y="1"/>
        <w:widowControl w:val="0"/>
        <w:autoSpaceDE w:val="0"/>
        <w:autoSpaceDN w:val="0"/>
        <w:adjustRightInd w:val="0"/>
        <w:spacing w:after="200" w:line="276" w:lineRule="auto"/>
        <w:rPr>
          <w:rFonts w:ascii="Arial Narrow" w:eastAsiaTheme="minorEastAsia" w:hAnsi="Arial Narrow"/>
          <w:color w:val="000000"/>
          <w:szCs w:val="24"/>
          <w:lang w:val="en-US" w:eastAsia="en-US" w:bidi="en-US"/>
        </w:rPr>
      </w:pPr>
    </w:p>
    <w:p w14:paraId="5BD862C0" w14:textId="77777777" w:rsidR="00EF4348" w:rsidRPr="00EF4348" w:rsidRDefault="00EF4348" w:rsidP="00EF4348">
      <w:pPr>
        <w:tabs>
          <w:tab w:val="left" w:pos="576"/>
          <w:tab w:val="left" w:pos="990"/>
          <w:tab w:val="left" w:pos="2160"/>
          <w:tab w:val="left" w:pos="5328"/>
          <w:tab w:val="left" w:pos="5904"/>
          <w:tab w:val="left" w:pos="6480"/>
          <w:tab w:val="left" w:pos="8352"/>
        </w:tabs>
        <w:rPr>
          <w:rFonts w:ascii="Arial Narrow" w:eastAsiaTheme="minorEastAsia" w:hAnsi="Arial Narrow"/>
          <w:sz w:val="20"/>
          <w:szCs w:val="24"/>
          <w:lang w:val="en-GB" w:eastAsia="en-US" w:bidi="en-US"/>
        </w:rPr>
      </w:pPr>
    </w:p>
    <w:p w14:paraId="17514F3F" w14:textId="77777777" w:rsidR="00EF4348" w:rsidRPr="00EF4348" w:rsidRDefault="00EF4348" w:rsidP="00EF4348">
      <w:pPr>
        <w:tabs>
          <w:tab w:val="left" w:pos="576"/>
          <w:tab w:val="left" w:pos="990"/>
          <w:tab w:val="left" w:pos="2160"/>
          <w:tab w:val="left" w:pos="5328"/>
          <w:tab w:val="left" w:pos="5904"/>
          <w:tab w:val="left" w:pos="6480"/>
          <w:tab w:val="left" w:pos="8352"/>
        </w:tabs>
        <w:rPr>
          <w:rFonts w:ascii="Arial Narrow" w:eastAsiaTheme="minorEastAsia" w:hAnsi="Arial Narrow"/>
          <w:sz w:val="20"/>
          <w:szCs w:val="24"/>
          <w:lang w:val="en-GB" w:eastAsia="en-US" w:bidi="en-US"/>
        </w:rPr>
      </w:pPr>
    </w:p>
    <w:p w14:paraId="2559E227" w14:textId="77777777" w:rsidR="00EF4348" w:rsidRPr="00EF4348" w:rsidRDefault="00EF4348"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cs="Arial"/>
          <w:b/>
          <w:szCs w:val="24"/>
          <w:u w:val="single"/>
          <w:lang w:val="en-US" w:eastAsia="en-US" w:bidi="en-US"/>
        </w:rPr>
      </w:pPr>
      <w:r w:rsidRPr="00EF4348">
        <w:rPr>
          <w:rFonts w:ascii="Arial Narrow" w:eastAsiaTheme="minorEastAsia" w:hAnsi="Arial Narrow" w:cs="Arial"/>
          <w:b/>
          <w:szCs w:val="24"/>
          <w:u w:val="single"/>
          <w:lang w:val="en-US" w:eastAsia="en-US" w:bidi="en-US"/>
        </w:rPr>
        <w:t>TABLE OF CONTENTS</w:t>
      </w:r>
    </w:p>
    <w:p w14:paraId="0445C9D7"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045CDE27"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236C44B5"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0B949672"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The Peak Period Promotion Program…………………………………</w:t>
      </w:r>
      <w:proofErr w:type="gramStart"/>
      <w:r w:rsidRPr="00EF4348">
        <w:rPr>
          <w:rFonts w:ascii="Arial Narrow" w:eastAsiaTheme="minorEastAsia" w:hAnsi="Arial Narrow" w:cs="Arial"/>
          <w:b/>
          <w:szCs w:val="24"/>
          <w:lang w:val="en-US" w:eastAsia="en-US" w:bidi="en-US"/>
        </w:rPr>
        <w:t>….p.</w:t>
      </w:r>
      <w:proofErr w:type="gramEnd"/>
      <w:r w:rsidRPr="00EF4348">
        <w:rPr>
          <w:rFonts w:ascii="Arial Narrow" w:eastAsiaTheme="minorEastAsia" w:hAnsi="Arial Narrow" w:cs="Arial"/>
          <w:b/>
          <w:szCs w:val="24"/>
          <w:lang w:val="en-US" w:eastAsia="en-US" w:bidi="en-US"/>
        </w:rPr>
        <w:t xml:space="preserve"> 3</w:t>
      </w:r>
    </w:p>
    <w:p w14:paraId="5E5C39DA"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1324410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Limited Release Beer Program……………………………………………p. 5</w:t>
      </w:r>
    </w:p>
    <w:p w14:paraId="70DE90E9"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256A3AC6"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Contests……………………………………………………………………….p. 6</w:t>
      </w:r>
    </w:p>
    <w:p w14:paraId="775D88C8"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5A554C1A"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Shelf Talkers………………………………………………………………….p. 7</w:t>
      </w:r>
    </w:p>
    <w:p w14:paraId="15556D92"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095931A4"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New Products…………………………………………………………………p. 8</w:t>
      </w:r>
    </w:p>
    <w:p w14:paraId="3DD20B83"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3E107D80"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Limited Time Offer Program……………………………………………….p. 9</w:t>
      </w:r>
    </w:p>
    <w:p w14:paraId="19AB7A55"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6280D8C2"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Premium Spirit Sale…………………………………………………………p. 10</w:t>
      </w:r>
    </w:p>
    <w:p w14:paraId="0408681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518D02A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Limited Release Program ………………………………………………….p. 11</w:t>
      </w:r>
    </w:p>
    <w:p w14:paraId="29AACC02"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18612353"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In-Store Sampling Program……………………………………………….. p. 12</w:t>
      </w:r>
    </w:p>
    <w:p w14:paraId="6194DC46"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26D3615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Shelf Management Philosophy………………………………………………p. 14</w:t>
      </w:r>
    </w:p>
    <w:p w14:paraId="16492BE2"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10252D35"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Glossary of Terms…..………………………………………………………….p. 21</w:t>
      </w:r>
    </w:p>
    <w:p w14:paraId="7D44154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37F057FF"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Liquor Vendor Standard Product Signage ………………………………. p. 24</w:t>
      </w:r>
    </w:p>
    <w:p w14:paraId="1A6CB55E"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5776A7EC"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r w:rsidRPr="00EF4348">
        <w:rPr>
          <w:rFonts w:ascii="Arial Narrow" w:eastAsiaTheme="minorEastAsia" w:hAnsi="Arial Narrow" w:cs="Arial"/>
          <w:b/>
          <w:szCs w:val="24"/>
          <w:lang w:val="en-US" w:eastAsia="en-US" w:bidi="en-US"/>
        </w:rPr>
        <w:t>Appendix A ………………………………………………………………………p. 26</w:t>
      </w:r>
    </w:p>
    <w:p w14:paraId="7E14DB3A"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b/>
          <w:szCs w:val="24"/>
          <w:lang w:val="en-US" w:eastAsia="en-US" w:bidi="en-US"/>
        </w:rPr>
      </w:pPr>
    </w:p>
    <w:p w14:paraId="012B3FC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73397001"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7D8ACC99"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50D80716"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0A94BA6D"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Cs w:val="24"/>
          <w:lang w:val="en-US" w:eastAsia="en-US" w:bidi="en-US"/>
        </w:rPr>
      </w:pPr>
    </w:p>
    <w:p w14:paraId="06C09C80"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b/>
          <w:i/>
          <w:sz w:val="20"/>
          <w:szCs w:val="24"/>
          <w:lang w:val="en-GB" w:eastAsia="en-US" w:bidi="en-US"/>
        </w:rPr>
      </w:pPr>
      <w:r w:rsidRPr="00EF4348">
        <w:rPr>
          <w:rFonts w:ascii="Arial Narrow" w:eastAsiaTheme="minorEastAsia" w:hAnsi="Arial Narrow"/>
          <w:b/>
          <w:i/>
          <w:sz w:val="20"/>
          <w:szCs w:val="24"/>
          <w:lang w:val="en-GB" w:eastAsia="en-US" w:bidi="en-US"/>
        </w:rPr>
        <w:t>Note that programs may change during the year.</w:t>
      </w:r>
    </w:p>
    <w:p w14:paraId="2640971E" w14:textId="77777777" w:rsidR="00EF4348" w:rsidRPr="00EF4348" w:rsidRDefault="00EF4348" w:rsidP="00EF4348">
      <w:pPr>
        <w:rPr>
          <w:rFonts w:ascii="Arial Narrow" w:eastAsiaTheme="minorEastAsia" w:hAnsi="Arial Narrow"/>
          <w:sz w:val="20"/>
          <w:szCs w:val="24"/>
          <w:lang w:val="en-GB" w:eastAsia="en-US" w:bidi="en-US"/>
        </w:rPr>
      </w:pPr>
    </w:p>
    <w:p w14:paraId="16F231B8" w14:textId="77777777" w:rsidR="00EF4348" w:rsidRPr="00EF4348" w:rsidRDefault="00EF4348" w:rsidP="00EF4348">
      <w:pPr>
        <w:tabs>
          <w:tab w:val="left" w:pos="576"/>
          <w:tab w:val="left" w:pos="990"/>
          <w:tab w:val="left" w:pos="2160"/>
          <w:tab w:val="left" w:pos="5328"/>
          <w:tab w:val="left" w:pos="5904"/>
          <w:tab w:val="left" w:pos="6480"/>
          <w:tab w:val="left" w:pos="8352"/>
        </w:tabs>
        <w:rPr>
          <w:rFonts w:ascii="Arial Narrow" w:eastAsiaTheme="minorEastAsia" w:hAnsi="Arial Narrow"/>
          <w:szCs w:val="24"/>
          <w:lang w:val="en-GB" w:eastAsia="en-US" w:bidi="en-US"/>
        </w:rPr>
      </w:pPr>
      <w:r w:rsidRPr="00EF4348">
        <w:rPr>
          <w:rFonts w:ascii="Arial Narrow" w:eastAsiaTheme="minorEastAsia" w:hAnsi="Arial Narrow"/>
          <w:sz w:val="22"/>
          <w:szCs w:val="24"/>
          <w:lang w:val="en-GB" w:eastAsia="en-US" w:bidi="en-US"/>
        </w:rPr>
        <w:tab/>
      </w:r>
      <w:r w:rsidRPr="00EF4348">
        <w:rPr>
          <w:rFonts w:ascii="Arial Narrow" w:eastAsiaTheme="minorEastAsia" w:hAnsi="Arial Narrow"/>
          <w:sz w:val="22"/>
          <w:szCs w:val="24"/>
          <w:lang w:val="en-GB" w:eastAsia="en-US" w:bidi="en-US"/>
        </w:rPr>
        <w:tab/>
      </w:r>
      <w:r w:rsidRPr="00EF4348">
        <w:rPr>
          <w:rFonts w:ascii="Arial Narrow" w:eastAsiaTheme="minorEastAsia" w:hAnsi="Arial Narrow"/>
          <w:sz w:val="22"/>
          <w:szCs w:val="24"/>
          <w:lang w:val="en-GB" w:eastAsia="en-US" w:bidi="en-US"/>
        </w:rPr>
        <w:tab/>
      </w:r>
    </w:p>
    <w:p w14:paraId="646A0ED2" w14:textId="77777777" w:rsidR="00EF4348" w:rsidRPr="00EF4348" w:rsidRDefault="00EF4348" w:rsidP="00EF4348">
      <w:pPr>
        <w:tabs>
          <w:tab w:val="left" w:pos="900"/>
          <w:tab w:val="left" w:pos="4464"/>
          <w:tab w:val="left" w:pos="6480"/>
        </w:tabs>
        <w:jc w:val="both"/>
        <w:rPr>
          <w:rFonts w:ascii="Arial Narrow" w:eastAsiaTheme="minorEastAsia" w:hAnsi="Arial Narrow"/>
          <w:sz w:val="20"/>
          <w:szCs w:val="24"/>
          <w:lang w:val="en-GB" w:eastAsia="en-US" w:bidi="en-US"/>
        </w:rPr>
      </w:pPr>
    </w:p>
    <w:p w14:paraId="351336E5" w14:textId="77777777" w:rsidR="00EF4348" w:rsidRPr="00EF4348" w:rsidRDefault="00EF4348" w:rsidP="00EF4348">
      <w:pPr>
        <w:tabs>
          <w:tab w:val="left" w:pos="576"/>
          <w:tab w:val="left" w:pos="990"/>
          <w:tab w:val="left" w:pos="2160"/>
          <w:tab w:val="left" w:pos="5328"/>
          <w:tab w:val="left" w:pos="5904"/>
          <w:tab w:val="left" w:pos="6480"/>
          <w:tab w:val="left" w:pos="8352"/>
        </w:tabs>
        <w:jc w:val="center"/>
        <w:rPr>
          <w:rFonts w:ascii="Arial Narrow" w:eastAsiaTheme="minorEastAsia" w:hAnsi="Arial Narrow" w:cs="Arial"/>
          <w:sz w:val="32"/>
          <w:szCs w:val="32"/>
          <w:lang w:val="en-US" w:eastAsia="en-US" w:bidi="en-US"/>
        </w:rPr>
      </w:pPr>
      <w:r w:rsidRPr="00EF4348">
        <w:rPr>
          <w:rFonts w:ascii="Arial Narrow" w:eastAsiaTheme="minorEastAsia" w:hAnsi="Arial Narrow" w:cs="Arial"/>
          <w:sz w:val="32"/>
          <w:szCs w:val="32"/>
          <w:lang w:val="en-US" w:eastAsia="en-US" w:bidi="en-US"/>
        </w:rPr>
        <w:t xml:space="preserve"> </w:t>
      </w:r>
    </w:p>
    <w:p w14:paraId="3D2DB2B4" w14:textId="77777777" w:rsidR="00EF4348" w:rsidRPr="00EF4348" w:rsidRDefault="00EF4348" w:rsidP="00EF4348">
      <w:pPr>
        <w:framePr w:w="7261" w:hSpace="240" w:vSpace="240" w:wrap="auto" w:hAnchor="page" w:x="2731" w:y="172"/>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bookmarkStart w:id="0" w:name="_Toc401316598"/>
      <w:r w:rsidRPr="00EF4348">
        <w:rPr>
          <w:rFonts w:ascii="Arial Narrow" w:eastAsiaTheme="minorEastAsia" w:hAnsi="Arial Narrow" w:cs="Arial"/>
          <w:b/>
          <w:sz w:val="28"/>
          <w:szCs w:val="28"/>
          <w:lang w:val="en-GB" w:eastAsia="en-US" w:bidi="en-US"/>
        </w:rPr>
        <w:t xml:space="preserve">The </w:t>
      </w:r>
      <w:bookmarkEnd w:id="0"/>
      <w:r w:rsidRPr="00EF4348">
        <w:rPr>
          <w:rFonts w:ascii="Arial Narrow" w:eastAsiaTheme="minorEastAsia" w:hAnsi="Arial Narrow" w:cs="Arial"/>
          <w:b/>
          <w:sz w:val="28"/>
          <w:szCs w:val="28"/>
          <w:lang w:val="en-GB" w:eastAsia="en-US" w:bidi="en-US"/>
        </w:rPr>
        <w:t>Peak Period Promotion Program</w:t>
      </w:r>
    </w:p>
    <w:p w14:paraId="6C9738CC" w14:textId="77777777" w:rsidR="00757474" w:rsidRDefault="00757474" w:rsidP="00757474">
      <w:pPr>
        <w:rPr>
          <w:rFonts w:ascii="Arial Narrow" w:eastAsiaTheme="majorEastAsia" w:hAnsi="Arial Narrow"/>
          <w:bCs/>
          <w:kern w:val="32"/>
          <w:sz w:val="28"/>
          <w:szCs w:val="28"/>
          <w:lang w:val="en-US" w:eastAsia="en-US" w:bidi="en-US"/>
        </w:rPr>
      </w:pPr>
    </w:p>
    <w:p w14:paraId="1D2D701F" w14:textId="7D4C20E7" w:rsidR="00EF4348" w:rsidRPr="00EF4348" w:rsidRDefault="00EF4348" w:rsidP="00757474">
      <w:pPr>
        <w:keepNext/>
        <w:spacing w:after="60" w:line="360" w:lineRule="auto"/>
        <w:outlineLvl w:val="0"/>
        <w:rPr>
          <w:rFonts w:ascii="Arial Narrow" w:eastAsiaTheme="majorEastAsia" w:hAnsi="Arial Narrow"/>
          <w:bCs/>
          <w:kern w:val="32"/>
          <w:sz w:val="28"/>
          <w:szCs w:val="28"/>
          <w:lang w:val="en-US" w:eastAsia="en-US" w:bidi="en-US"/>
        </w:rPr>
      </w:pPr>
      <w:r w:rsidRPr="00EF4348">
        <w:rPr>
          <w:rFonts w:ascii="Arial Narrow" w:eastAsiaTheme="majorEastAsia" w:hAnsi="Arial Narrow"/>
          <w:bCs/>
          <w:kern w:val="32"/>
          <w:sz w:val="28"/>
          <w:szCs w:val="28"/>
          <w:lang w:val="en-US" w:eastAsia="en-US" w:bidi="en-US"/>
        </w:rPr>
        <w:t>The Peak Period Promotion Display Program provides the opportunity for suppliers to display products in prime locations for a period of four weeks.</w:t>
      </w:r>
    </w:p>
    <w:p w14:paraId="733308BC" w14:textId="77777777" w:rsidR="00EF4348" w:rsidRPr="00EF4348" w:rsidRDefault="00EF4348" w:rsidP="00EF4348">
      <w:pPr>
        <w:rPr>
          <w:rFonts w:ascii="Arial Narrow" w:eastAsiaTheme="minorEastAsia" w:hAnsi="Arial Narrow"/>
          <w:sz w:val="28"/>
          <w:szCs w:val="28"/>
          <w:lang w:val="en-GB" w:eastAsia="en-US" w:bidi="en-US"/>
        </w:rPr>
      </w:pPr>
    </w:p>
    <w:p w14:paraId="07E30C56" w14:textId="77777777" w:rsidR="00EF4348" w:rsidRPr="00EF4348" w:rsidRDefault="00EF4348" w:rsidP="00EF4348">
      <w:pPr>
        <w:tabs>
          <w:tab w:val="left" w:pos="1026"/>
          <w:tab w:val="right" w:pos="2736"/>
          <w:tab w:val="left" w:pos="4896"/>
        </w:tabs>
        <w:spacing w:line="360" w:lineRule="auto"/>
        <w:ind w:right="414"/>
        <w:jc w:val="both"/>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APPLICATION</w:t>
      </w:r>
    </w:p>
    <w:p w14:paraId="2C5CF26B" w14:textId="77777777" w:rsidR="00EF4348" w:rsidRPr="00EF4348" w:rsidRDefault="00EF4348" w:rsidP="00EF4348">
      <w:pPr>
        <w:tabs>
          <w:tab w:val="left" w:pos="90"/>
          <w:tab w:val="right" w:pos="2736"/>
          <w:tab w:val="left" w:pos="4896"/>
        </w:tabs>
        <w:spacing w:line="360" w:lineRule="auto"/>
        <w:ind w:right="41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An email application process will be required to be included in the program. MBLL will send this application out for each program to all Liquor Vendors.</w:t>
      </w:r>
    </w:p>
    <w:p w14:paraId="04CCCF09"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b/>
          <w:sz w:val="28"/>
          <w:szCs w:val="28"/>
          <w:lang w:val="en-GB" w:eastAsia="en-US" w:bidi="en-US"/>
        </w:rPr>
      </w:pPr>
      <w:r w:rsidRPr="00EF4348">
        <w:rPr>
          <w:rFonts w:ascii="Arial Narrow" w:eastAsiaTheme="minorEastAsia" w:hAnsi="Arial Narrow"/>
          <w:i/>
          <w:noProof/>
          <w:sz w:val="28"/>
          <w:szCs w:val="28"/>
          <w:lang w:val="en-US" w:eastAsia="en-US"/>
        </w:rPr>
        <mc:AlternateContent>
          <mc:Choice Requires="wps">
            <w:drawing>
              <wp:anchor distT="91440" distB="91440" distL="114300" distR="114300" simplePos="0" relativeHeight="251674112" behindDoc="0" locked="0" layoutInCell="0" allowOverlap="1" wp14:anchorId="4E9FD697" wp14:editId="64F8401C">
                <wp:simplePos x="0" y="0"/>
                <wp:positionH relativeFrom="margin">
                  <wp:posOffset>3608705</wp:posOffset>
                </wp:positionH>
                <wp:positionV relativeFrom="margin">
                  <wp:posOffset>3733800</wp:posOffset>
                </wp:positionV>
                <wp:extent cx="2790825" cy="4378325"/>
                <wp:effectExtent l="0" t="0" r="1270" b="3175"/>
                <wp:wrapSquare wrapText="bothSides"/>
                <wp:docPr id="4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90825" cy="43783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4DFE78" w14:textId="77777777" w:rsidR="00EF4348" w:rsidRPr="006D49DA" w:rsidRDefault="00EF4348" w:rsidP="00EF4348">
                            <w:pPr>
                              <w:ind w:hanging="270"/>
                            </w:pPr>
                            <w:r>
                              <w:rPr>
                                <w:noProof/>
                                <w:lang w:val="en-US" w:eastAsia="en-US"/>
                              </w:rPr>
                              <w:drawing>
                                <wp:inline distT="0" distB="0" distL="0" distR="0" wp14:anchorId="0917925F" wp14:editId="6856EE12">
                                  <wp:extent cx="2963119" cy="4861367"/>
                                  <wp:effectExtent l="0" t="0" r="8890" b="0"/>
                                  <wp:docPr id="11" name="Picture 11" descr="C:\Users\jobuchanan\AppData\Local\Microsoft\Windows\Temporary Internet Files\Content.Outlook\TFSJ3KL0\IMG_5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buchanan\AppData\Local\Microsoft\Windows\Temporary Internet Files\Content.Outlook\TFSJ3KL0\IMG_59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962" cy="4870954"/>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9FD697" id="Rectangle 17" o:spid="_x0000_s1026" style="position:absolute;left:0;text-align:left;margin-left:284.15pt;margin-top:294pt;width:219.75pt;height:344.75pt;flip:x;z-index:2516741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JI+AEAAN8DAAAOAAAAZHJzL2Uyb0RvYy54bWysU8FuEzEQvSPxD5bvZJNNaNJVNlXVqoBU&#10;oKLwAY7Xzlp4PWbsZLd8PWNvmhK4IS6WZzzzPO/5eX01dJYdFAYDruazyZQz5SQ0xu1q/u3r3ZsV&#10;ZyEK1wgLTtX8SQV+tXn9at37SpXQgm0UMgJxoep9zdsYfVUUQbaqE2ECXjk61ICdiBTirmhQ9ITe&#10;2aKcTi+KHrDxCFKFQNnb8ZBvMr7WSsbPWgcVma05zRbzinndprXYrEW1Q+FbI49jiH+YohPG0aUn&#10;qFsRBduj+QuqMxIhgI4TCV0BWhupMgdiM5v+weaxFV5lLiRO8CeZwv+DlZ8OD8hMU/PF5QVnTnT0&#10;SF9INuF2VrHZMinU+1BR4aN/wMQx+HuQ3wNzcNNSmbpGhL5VoqG5Zqm+OGtIQaBWtu0/QkPwYh8h&#10;izVo7Ji2xr9PjQmaBGFDfp2n0+uoITJJyXJ5OV2VbzmTdLaYL1dzCtJtokpAqd1jiO8UdCxtao7E&#10;I8OKw32IY+lzSSp3cGespbyorDtLEOaYUdlDx+5nJqMicdgO1JuSW2ieiCDC6C/6D7RpAX9y1pO3&#10;ah5+7AUqzuwHRyKVy8W8TG48i/As2p5FwkmCq7mMyNkY3MTRxnuPZtfSfaOCDq5JXm0y3ZfZjo9C&#10;LsqCHR2fbPp7nKte/uXmFwAAAP//AwBQSwMEFAAGAAgAAAAhADfZAgvgAAAADQEAAA8AAABkcnMv&#10;ZG93bnJldi54bWxMj8FOwzAQRO9I/IO1SNyonVZtojROhUCISwWiIPXqxtskNF5HsduEv2d7gtuM&#10;9ml2pthMrhMXHELrSUMyUyCQKm9bqjV8fb48ZCBCNGRN5wk1/GCATXl7U5jc+pE+8LKLteAQCrnR&#10;0MTY51KGqkFnwsz3SHw7+sGZyHaopR3MyOGuk3OlVtKZlvhDY3p8arA67c5OQ/x+P709jwu0++0g&#10;X48mIbtNtL6/mx7XICJO8Q+Ga32uDiV3Ovgz2SA6DctVtmCURZbxqCuhVMprDqzmaboEWRby/4ry&#10;FwAA//8DAFBLAQItABQABgAIAAAAIQC2gziS/gAAAOEBAAATAAAAAAAAAAAAAAAAAAAAAABbQ29u&#10;dGVudF9UeXBlc10ueG1sUEsBAi0AFAAGAAgAAAAhADj9If/WAAAAlAEAAAsAAAAAAAAAAAAAAAAA&#10;LwEAAF9yZWxzLy5yZWxzUEsBAi0AFAAGAAgAAAAhANw08kj4AQAA3wMAAA4AAAAAAAAAAAAAAAAA&#10;LgIAAGRycy9lMm9Eb2MueG1sUEsBAi0AFAAGAAgAAAAhADfZAgvgAAAADQEAAA8AAAAAAAAAAAAA&#10;AAAAUgQAAGRycy9kb3ducmV2LnhtbFBLBQYAAAAABAAEAPMAAABfBQAAAAA=&#10;" o:allowincell="f" filled="f" fillcolor="black [3213]" stroked="f" strokecolor="black [3213]" strokeweight="1.5pt">
                <v:textbox inset="21.6pt,21.6pt,21.6pt,21.6pt">
                  <w:txbxContent>
                    <w:p w14:paraId="644DFE78" w14:textId="77777777" w:rsidR="00EF4348" w:rsidRPr="006D49DA" w:rsidRDefault="00EF4348" w:rsidP="00EF4348">
                      <w:pPr>
                        <w:ind w:hanging="270"/>
                      </w:pPr>
                      <w:r>
                        <w:rPr>
                          <w:noProof/>
                          <w:lang w:val="en-US" w:eastAsia="en-US"/>
                        </w:rPr>
                        <w:drawing>
                          <wp:inline distT="0" distB="0" distL="0" distR="0" wp14:anchorId="0917925F" wp14:editId="6856EE12">
                            <wp:extent cx="2963119" cy="4861367"/>
                            <wp:effectExtent l="0" t="0" r="8890" b="0"/>
                            <wp:docPr id="11" name="Picture 11" descr="C:\Users\jobuchanan\AppData\Local\Microsoft\Windows\Temporary Internet Files\Content.Outlook\TFSJ3KL0\IMG_5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buchanan\AppData\Local\Microsoft\Windows\Temporary Internet Files\Content.Outlook\TFSJ3KL0\IMG_59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962" cy="4870954"/>
                                    </a:xfrm>
                                    <a:prstGeom prst="rect">
                                      <a:avLst/>
                                    </a:prstGeom>
                                    <a:noFill/>
                                    <a:ln>
                                      <a:noFill/>
                                    </a:ln>
                                  </pic:spPr>
                                </pic:pic>
                              </a:graphicData>
                            </a:graphic>
                          </wp:inline>
                        </w:drawing>
                      </w:r>
                    </w:p>
                  </w:txbxContent>
                </v:textbox>
                <w10:wrap type="square" anchorx="margin" anchory="margin"/>
              </v:rect>
            </w:pict>
          </mc:Fallback>
        </mc:AlternateContent>
      </w:r>
      <w:r w:rsidRPr="00EF4348">
        <w:rPr>
          <w:rFonts w:ascii="Arial Narrow" w:eastAsiaTheme="minorEastAsia" w:hAnsi="Arial Narrow"/>
          <w:b/>
          <w:i/>
          <w:sz w:val="28"/>
          <w:szCs w:val="28"/>
          <w:lang w:val="en-US" w:eastAsia="en-US" w:bidi="en-US"/>
        </w:rPr>
        <w:t>All participation applications must be submitted on or before the deadline date</w:t>
      </w:r>
      <w:r w:rsidRPr="00EF4348">
        <w:rPr>
          <w:rFonts w:ascii="Arial Narrow" w:eastAsiaTheme="minorEastAsia" w:hAnsi="Arial Narrow"/>
          <w:b/>
          <w:sz w:val="28"/>
          <w:szCs w:val="28"/>
          <w:lang w:val="en-US" w:eastAsia="en-US" w:bidi="en-US"/>
        </w:rPr>
        <w:t>.</w:t>
      </w:r>
    </w:p>
    <w:p w14:paraId="402F4FC8" w14:textId="77777777" w:rsidR="00EF4348" w:rsidRPr="00EF4348" w:rsidRDefault="00EF4348" w:rsidP="00EF4348">
      <w:pPr>
        <w:rPr>
          <w:rFonts w:ascii="Arial Narrow" w:eastAsiaTheme="minorEastAsia" w:hAnsi="Arial Narrow"/>
          <w:sz w:val="28"/>
          <w:szCs w:val="28"/>
          <w:lang w:val="en-GB" w:eastAsia="en-US" w:bidi="en-US"/>
        </w:rPr>
      </w:pPr>
    </w:p>
    <w:p w14:paraId="72147861" w14:textId="77777777" w:rsidR="00EF4348" w:rsidRPr="00EF4348" w:rsidRDefault="00EF4348" w:rsidP="004F0FF4">
      <w:pPr>
        <w:keepNext/>
        <w:numPr>
          <w:ilvl w:val="0"/>
          <w:numId w:val="29"/>
        </w:numPr>
        <w:spacing w:before="120" w:after="60"/>
        <w:ind w:left="0" w:firstLine="0"/>
        <w:outlineLvl w:val="0"/>
        <w:rPr>
          <w:rFonts w:ascii="Arial Narrow" w:eastAsiaTheme="majorEastAsia" w:hAnsi="Arial Narrow"/>
          <w:b/>
          <w:bCs/>
          <w:kern w:val="32"/>
          <w:sz w:val="28"/>
          <w:szCs w:val="28"/>
          <w:u w:val="single"/>
          <w:lang w:val="en-US" w:eastAsia="en-US" w:bidi="en-US"/>
        </w:rPr>
      </w:pPr>
      <w:r w:rsidRPr="00EF4348">
        <w:rPr>
          <w:rFonts w:ascii="Arial Narrow" w:eastAsiaTheme="majorEastAsia" w:hAnsi="Arial Narrow"/>
          <w:b/>
          <w:bCs/>
          <w:kern w:val="32"/>
          <w:sz w:val="28"/>
          <w:szCs w:val="28"/>
          <w:u w:val="single"/>
          <w:lang w:val="en-US" w:eastAsia="en-US" w:bidi="en-US"/>
        </w:rPr>
        <w:t>PARTICIPATION</w:t>
      </w:r>
    </w:p>
    <w:p w14:paraId="165B2172"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All listed products that are on the top sellers list or any new arrival products that are performing well in the market (excluding economy) are eligible for Peak Period Promotion.</w:t>
      </w:r>
    </w:p>
    <w:p w14:paraId="411EBDCC"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sz w:val="28"/>
          <w:szCs w:val="28"/>
          <w:lang w:val="en-GB" w:eastAsia="en-US" w:bidi="en-US"/>
        </w:rPr>
      </w:pPr>
    </w:p>
    <w:p w14:paraId="53641B77"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sz w:val="28"/>
          <w:szCs w:val="28"/>
          <w:u w:val="single"/>
          <w:lang w:val="en-GB" w:eastAsia="en-US" w:bidi="en-US"/>
        </w:rPr>
      </w:pPr>
      <w:r w:rsidRPr="00EF4348">
        <w:rPr>
          <w:rFonts w:ascii="Arial Narrow" w:eastAsiaTheme="minorEastAsia" w:hAnsi="Arial Narrow"/>
          <w:sz w:val="28"/>
          <w:szCs w:val="28"/>
          <w:u w:val="single"/>
          <w:lang w:val="en-GB" w:eastAsia="en-US" w:bidi="en-US"/>
        </w:rPr>
        <w:t xml:space="preserve"> </w:t>
      </w:r>
      <w:r w:rsidRPr="00EF4348">
        <w:rPr>
          <w:rFonts w:ascii="Arial Narrow" w:eastAsiaTheme="minorEastAsia" w:hAnsi="Arial Narrow"/>
          <w:b/>
          <w:sz w:val="28"/>
          <w:szCs w:val="28"/>
          <w:u w:val="single"/>
          <w:lang w:val="en-US" w:eastAsia="en-US" w:bidi="en-US"/>
        </w:rPr>
        <w:t>SELECTION CRITERIA FOR DISPLAYS</w:t>
      </w:r>
    </w:p>
    <w:p w14:paraId="427E94B3"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Top seller list</w:t>
      </w:r>
    </w:p>
    <w:p w14:paraId="0D1B6328"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Top selling new arrivals in market</w:t>
      </w:r>
    </w:p>
    <w:p w14:paraId="6EB7BDFC"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Overall balance of displays</w:t>
      </w:r>
    </w:p>
    <w:p w14:paraId="1A005F31" w14:textId="77777777" w:rsidR="00EF4348" w:rsidRPr="00EF4348" w:rsidRDefault="00EF4348" w:rsidP="004F0FF4">
      <w:pPr>
        <w:numPr>
          <w:ilvl w:val="0"/>
          <w:numId w:val="14"/>
        </w:numPr>
        <w:tabs>
          <w:tab w:val="left" w:pos="540"/>
          <w:tab w:val="left" w:pos="5328"/>
          <w:tab w:val="left" w:pos="5904"/>
          <w:tab w:val="left" w:pos="6480"/>
          <w:tab w:val="left" w:pos="9900"/>
          <w:tab w:val="left" w:pos="9936"/>
        </w:tabs>
        <w:spacing w:line="360" w:lineRule="auto"/>
        <w:ind w:left="540" w:right="108" w:hanging="180"/>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Support of other marketing suppliers during the period </w:t>
      </w:r>
    </w:p>
    <w:p w14:paraId="1B508AFB"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Projected sales volume</w:t>
      </w:r>
    </w:p>
    <w:p w14:paraId="7BF09127"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Seasonality</w:t>
      </w:r>
    </w:p>
    <w:p w14:paraId="56FD7A6E" w14:textId="77777777" w:rsidR="00EF4348" w:rsidRPr="00EF4348" w:rsidRDefault="00EF4348" w:rsidP="004F0FF4">
      <w:pPr>
        <w:numPr>
          <w:ilvl w:val="0"/>
          <w:numId w:val="14"/>
        </w:numPr>
        <w:tabs>
          <w:tab w:val="left" w:pos="576"/>
          <w:tab w:val="left" w:pos="1008"/>
          <w:tab w:val="left" w:pos="5328"/>
          <w:tab w:val="left" w:pos="5904"/>
          <w:tab w:val="left" w:pos="6480"/>
          <w:tab w:val="left" w:pos="9900"/>
          <w:tab w:val="left" w:pos="9936"/>
        </w:tabs>
        <w:spacing w:line="360" w:lineRule="auto"/>
        <w:ind w:left="630" w:right="324" w:hanging="270"/>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Preference given to Premium and Deluxe brands</w:t>
      </w:r>
    </w:p>
    <w:p w14:paraId="554EB224"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cs="Arial"/>
          <w:b/>
          <w:sz w:val="28"/>
          <w:szCs w:val="28"/>
          <w:u w:val="single"/>
          <w:lang w:val="en-US" w:eastAsia="en-US" w:bidi="en-US"/>
        </w:rPr>
      </w:pPr>
      <w:bookmarkStart w:id="1" w:name="OLE_LINK10"/>
      <w:bookmarkStart w:id="2" w:name="OLE_LINK11"/>
    </w:p>
    <w:p w14:paraId="4714E34C" w14:textId="2D176FAA" w:rsidR="00EF4348" w:rsidRDefault="00EF4348" w:rsidP="00EF4348">
      <w:pPr>
        <w:tabs>
          <w:tab w:val="left" w:pos="1026"/>
          <w:tab w:val="right" w:pos="2736"/>
          <w:tab w:val="left" w:pos="4896"/>
        </w:tabs>
        <w:spacing w:line="360" w:lineRule="auto"/>
        <w:ind w:right="18"/>
        <w:jc w:val="both"/>
        <w:rPr>
          <w:rFonts w:ascii="Arial Narrow" w:eastAsiaTheme="minorEastAsia" w:hAnsi="Arial Narrow" w:cs="Arial"/>
          <w:b/>
          <w:sz w:val="28"/>
          <w:szCs w:val="28"/>
          <w:u w:val="single"/>
          <w:lang w:val="en-US" w:eastAsia="en-US" w:bidi="en-US"/>
        </w:rPr>
      </w:pPr>
    </w:p>
    <w:p w14:paraId="77238AA5" w14:textId="298ADD7E" w:rsidR="00757474" w:rsidRDefault="00757474" w:rsidP="00EF4348">
      <w:pPr>
        <w:tabs>
          <w:tab w:val="left" w:pos="1026"/>
          <w:tab w:val="right" w:pos="2736"/>
          <w:tab w:val="left" w:pos="4896"/>
        </w:tabs>
        <w:spacing w:line="360" w:lineRule="auto"/>
        <w:ind w:right="18"/>
        <w:jc w:val="both"/>
        <w:rPr>
          <w:rFonts w:ascii="Arial Narrow" w:eastAsiaTheme="minorEastAsia" w:hAnsi="Arial Narrow" w:cs="Arial"/>
          <w:b/>
          <w:sz w:val="28"/>
          <w:szCs w:val="28"/>
          <w:u w:val="single"/>
          <w:lang w:val="en-US" w:eastAsia="en-US" w:bidi="en-US"/>
        </w:rPr>
      </w:pPr>
    </w:p>
    <w:p w14:paraId="4F6006DC" w14:textId="77777777" w:rsidR="00757474" w:rsidRPr="00EF4348" w:rsidRDefault="00757474" w:rsidP="00EF4348">
      <w:pPr>
        <w:tabs>
          <w:tab w:val="left" w:pos="1026"/>
          <w:tab w:val="right" w:pos="2736"/>
          <w:tab w:val="left" w:pos="4896"/>
        </w:tabs>
        <w:spacing w:line="360" w:lineRule="auto"/>
        <w:ind w:right="18"/>
        <w:jc w:val="both"/>
        <w:rPr>
          <w:rFonts w:ascii="Arial Narrow" w:eastAsiaTheme="minorEastAsia" w:hAnsi="Arial Narrow" w:cs="Arial"/>
          <w:b/>
          <w:sz w:val="28"/>
          <w:szCs w:val="28"/>
          <w:u w:val="single"/>
          <w:lang w:val="en-US" w:eastAsia="en-US" w:bidi="en-US"/>
        </w:rPr>
      </w:pPr>
    </w:p>
    <w:p w14:paraId="0760BABF" w14:textId="77777777" w:rsidR="00EF4348" w:rsidRDefault="00EF4348" w:rsidP="00EF4348">
      <w:pPr>
        <w:tabs>
          <w:tab w:val="left" w:pos="1026"/>
          <w:tab w:val="right" w:pos="2736"/>
          <w:tab w:val="left" w:pos="4896"/>
        </w:tabs>
        <w:spacing w:line="360" w:lineRule="auto"/>
        <w:ind w:right="18"/>
        <w:jc w:val="both"/>
        <w:rPr>
          <w:rFonts w:ascii="Arial Narrow" w:eastAsiaTheme="minorEastAsia" w:hAnsi="Arial Narrow" w:cs="Arial"/>
          <w:b/>
          <w:sz w:val="28"/>
          <w:szCs w:val="28"/>
          <w:u w:val="single"/>
          <w:lang w:val="en-US" w:eastAsia="en-US" w:bidi="en-US"/>
        </w:rPr>
      </w:pPr>
    </w:p>
    <w:p w14:paraId="24E8E696"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sz w:val="28"/>
          <w:szCs w:val="28"/>
          <w:u w:val="single"/>
          <w:lang w:val="en-GB" w:eastAsia="en-US" w:bidi="en-US"/>
        </w:rPr>
      </w:pPr>
      <w:r w:rsidRPr="00EF4348">
        <w:rPr>
          <w:rFonts w:ascii="Arial Narrow" w:eastAsiaTheme="minorEastAsia" w:hAnsi="Arial Narrow" w:cs="Arial"/>
          <w:b/>
          <w:sz w:val="28"/>
          <w:szCs w:val="28"/>
          <w:u w:val="single"/>
          <w:lang w:val="en-US" w:eastAsia="en-US" w:bidi="en-US"/>
        </w:rPr>
        <w:lastRenderedPageBreak/>
        <w:t>NUMBER OF SKUs AND INVENTORY</w:t>
      </w:r>
    </w:p>
    <w:p w14:paraId="15E2E0FC" w14:textId="77777777" w:rsidR="00EF4348" w:rsidRPr="00EF4348" w:rsidRDefault="00EF4348" w:rsidP="00EF4348">
      <w:pPr>
        <w:tabs>
          <w:tab w:val="right" w:pos="2736"/>
          <w:tab w:val="left" w:pos="4896"/>
        </w:tabs>
        <w:spacing w:line="360" w:lineRule="auto"/>
        <w:ind w:right="10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Displays will consist of no more than two related SKUs for spirits, wine, beer, and refreshment.</w:t>
      </w:r>
    </w:p>
    <w:p w14:paraId="3BDDEAE1" w14:textId="77777777" w:rsidR="00EF4348" w:rsidRPr="00EF4348" w:rsidRDefault="00EF4348" w:rsidP="004F0FF4">
      <w:pPr>
        <w:numPr>
          <w:ilvl w:val="0"/>
          <w:numId w:val="10"/>
        </w:numPr>
        <w:tabs>
          <w:tab w:val="right" w:pos="2736"/>
          <w:tab w:val="left" w:pos="4896"/>
        </w:tabs>
        <w:spacing w:line="360" w:lineRule="auto"/>
        <w:ind w:right="115"/>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For wine there will be a minimum of 3 cases of each participating brand unless otherwise approved.</w:t>
      </w:r>
    </w:p>
    <w:p w14:paraId="4B889094" w14:textId="77777777" w:rsidR="00EF4348" w:rsidRPr="00EF4348" w:rsidRDefault="00EF4348" w:rsidP="004F0FF4">
      <w:pPr>
        <w:numPr>
          <w:ilvl w:val="0"/>
          <w:numId w:val="10"/>
        </w:numPr>
        <w:tabs>
          <w:tab w:val="right" w:pos="2736"/>
          <w:tab w:val="left" w:pos="4896"/>
        </w:tabs>
        <w:spacing w:line="360" w:lineRule="auto"/>
        <w:ind w:right="115"/>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For Spirits there will be a minimum of 2 cases of each participating brand unless otherwise approved.</w:t>
      </w:r>
    </w:p>
    <w:p w14:paraId="511F6B9C" w14:textId="77777777" w:rsidR="00EF4348" w:rsidRPr="00EF4348" w:rsidRDefault="00EF4348" w:rsidP="004F0FF4">
      <w:pPr>
        <w:numPr>
          <w:ilvl w:val="0"/>
          <w:numId w:val="10"/>
        </w:numPr>
        <w:tabs>
          <w:tab w:val="right" w:pos="2736"/>
          <w:tab w:val="left" w:pos="4896"/>
        </w:tabs>
        <w:spacing w:line="360" w:lineRule="auto"/>
        <w:ind w:right="115"/>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For beer and refreshment there will be a minimum of 3 cases of each participating brand unless otherwise approved. </w:t>
      </w:r>
    </w:p>
    <w:p w14:paraId="3D702473" w14:textId="77777777" w:rsidR="00EF4348" w:rsidRPr="00EF4348" w:rsidRDefault="00EF4348" w:rsidP="004F0FF4">
      <w:pPr>
        <w:numPr>
          <w:ilvl w:val="0"/>
          <w:numId w:val="10"/>
        </w:numPr>
        <w:tabs>
          <w:tab w:val="right" w:pos="2736"/>
          <w:tab w:val="left" w:pos="4896"/>
        </w:tabs>
        <w:spacing w:line="360" w:lineRule="auto"/>
        <w:ind w:right="115"/>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Sufficient inventory should be maintained to support visually effective displays.</w:t>
      </w:r>
    </w:p>
    <w:p w14:paraId="12333562" w14:textId="77777777" w:rsidR="00EF4348" w:rsidRPr="00EF4348" w:rsidRDefault="00EF4348" w:rsidP="00EF4348">
      <w:pPr>
        <w:tabs>
          <w:tab w:val="right" w:pos="2736"/>
          <w:tab w:val="left" w:pos="4896"/>
        </w:tabs>
        <w:spacing w:line="360" w:lineRule="auto"/>
        <w:ind w:left="576" w:right="115" w:hanging="576"/>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Per </w:t>
      </w:r>
      <w:proofErr w:type="spellStart"/>
      <w:r w:rsidRPr="00EF4348">
        <w:rPr>
          <w:rFonts w:ascii="Arial Narrow" w:eastAsiaTheme="minorEastAsia" w:hAnsi="Arial Narrow"/>
          <w:b/>
          <w:sz w:val="28"/>
          <w:szCs w:val="28"/>
          <w:lang w:val="en-GB" w:eastAsia="en-US" w:bidi="en-US"/>
        </w:rPr>
        <w:t>Sku</w:t>
      </w:r>
      <w:proofErr w:type="spellEnd"/>
      <w:r w:rsidRPr="00EF4348">
        <w:rPr>
          <w:rFonts w:ascii="Arial Narrow" w:eastAsiaTheme="minorEastAsia" w:hAnsi="Arial Narrow"/>
          <w:b/>
          <w:sz w:val="28"/>
          <w:szCs w:val="28"/>
          <w:lang w:val="en-GB" w:eastAsia="en-US" w:bidi="en-US"/>
        </w:rPr>
        <w:t xml:space="preserve"> Max</w:t>
      </w:r>
    </w:p>
    <w:tbl>
      <w:tblPr>
        <w:tblStyle w:val="TableGrid1"/>
        <w:tblW w:w="0" w:type="auto"/>
        <w:tblInd w:w="576" w:type="dxa"/>
        <w:tblLook w:val="04A0" w:firstRow="1" w:lastRow="0" w:firstColumn="1" w:lastColumn="0" w:noHBand="0" w:noVBand="1"/>
      </w:tblPr>
      <w:tblGrid>
        <w:gridCol w:w="4847"/>
        <w:gridCol w:w="4791"/>
      </w:tblGrid>
      <w:tr w:rsidR="00EF4348" w:rsidRPr="00EF4348" w14:paraId="64B7AB85" w14:textId="77777777" w:rsidTr="00495E7D">
        <w:tc>
          <w:tcPr>
            <w:tcW w:w="5292" w:type="dxa"/>
          </w:tcPr>
          <w:p w14:paraId="5193AFC4" w14:textId="77777777" w:rsidR="00EF4348" w:rsidRPr="00EF4348" w:rsidRDefault="00EF4348" w:rsidP="00EF4348">
            <w:pPr>
              <w:tabs>
                <w:tab w:val="right" w:pos="2736"/>
                <w:tab w:val="left" w:pos="4896"/>
              </w:tabs>
              <w:spacing w:line="360" w:lineRule="auto"/>
              <w:ind w:right="115"/>
              <w:jc w:val="center"/>
              <w:rPr>
                <w:rFonts w:ascii="Arial Narrow" w:hAnsi="Arial Narrow"/>
                <w:sz w:val="28"/>
                <w:szCs w:val="28"/>
                <w:lang w:val="en-GB" w:eastAsia="en-US"/>
              </w:rPr>
            </w:pPr>
            <w:r w:rsidRPr="00EF4348">
              <w:rPr>
                <w:rFonts w:ascii="Arial Narrow" w:hAnsi="Arial Narrow"/>
                <w:sz w:val="28"/>
                <w:szCs w:val="28"/>
                <w:lang w:val="en-GB" w:eastAsia="en-US"/>
              </w:rPr>
              <w:t>Product</w:t>
            </w:r>
          </w:p>
        </w:tc>
        <w:tc>
          <w:tcPr>
            <w:tcW w:w="5292" w:type="dxa"/>
          </w:tcPr>
          <w:p w14:paraId="29CAD0C4" w14:textId="77777777" w:rsidR="00EF4348" w:rsidRPr="00EF4348" w:rsidRDefault="00EF4348" w:rsidP="00EF4348">
            <w:pPr>
              <w:tabs>
                <w:tab w:val="right" w:pos="2736"/>
                <w:tab w:val="left" w:pos="4896"/>
              </w:tabs>
              <w:spacing w:line="360" w:lineRule="auto"/>
              <w:ind w:right="115"/>
              <w:jc w:val="center"/>
              <w:rPr>
                <w:rFonts w:ascii="Arial Narrow" w:hAnsi="Arial Narrow"/>
                <w:sz w:val="28"/>
                <w:szCs w:val="28"/>
                <w:lang w:val="en-GB" w:eastAsia="en-US"/>
              </w:rPr>
            </w:pPr>
            <w:r w:rsidRPr="00EF4348">
              <w:rPr>
                <w:rFonts w:ascii="Arial Narrow" w:hAnsi="Arial Narrow"/>
                <w:sz w:val="28"/>
                <w:szCs w:val="28"/>
                <w:lang w:val="en-GB" w:eastAsia="en-US"/>
              </w:rPr>
              <w:t>Case Quantity</w:t>
            </w:r>
          </w:p>
        </w:tc>
      </w:tr>
      <w:tr w:rsidR="00EF4348" w:rsidRPr="00EF4348" w14:paraId="07725101" w14:textId="77777777" w:rsidTr="00495E7D">
        <w:tc>
          <w:tcPr>
            <w:tcW w:w="5292" w:type="dxa"/>
          </w:tcPr>
          <w:p w14:paraId="753BEF9F" w14:textId="77777777" w:rsidR="00EF4348" w:rsidRPr="00EF4348" w:rsidRDefault="00EF4348" w:rsidP="00EF4348">
            <w:pPr>
              <w:tabs>
                <w:tab w:val="right" w:pos="2736"/>
                <w:tab w:val="left" w:pos="4896"/>
              </w:tabs>
              <w:spacing w:line="360" w:lineRule="auto"/>
              <w:ind w:right="115"/>
              <w:jc w:val="both"/>
              <w:rPr>
                <w:rFonts w:ascii="Arial Narrow" w:hAnsi="Arial Narrow"/>
                <w:sz w:val="28"/>
                <w:szCs w:val="28"/>
                <w:lang w:val="en-GB" w:eastAsia="en-US"/>
              </w:rPr>
            </w:pPr>
            <w:r w:rsidRPr="00EF4348">
              <w:rPr>
                <w:rFonts w:ascii="Arial Narrow" w:hAnsi="Arial Narrow"/>
                <w:sz w:val="28"/>
                <w:szCs w:val="28"/>
                <w:lang w:val="en-GB" w:eastAsia="en-US"/>
              </w:rPr>
              <w:t>Wine</w:t>
            </w:r>
          </w:p>
        </w:tc>
        <w:tc>
          <w:tcPr>
            <w:tcW w:w="5292" w:type="dxa"/>
          </w:tcPr>
          <w:p w14:paraId="17648C98" w14:textId="77777777" w:rsidR="00EF4348" w:rsidRPr="00EF4348" w:rsidRDefault="00EF4348" w:rsidP="00EF4348">
            <w:pPr>
              <w:tabs>
                <w:tab w:val="right" w:pos="2736"/>
                <w:tab w:val="left" w:pos="4896"/>
              </w:tabs>
              <w:spacing w:line="360" w:lineRule="auto"/>
              <w:ind w:right="115"/>
              <w:jc w:val="center"/>
              <w:rPr>
                <w:rFonts w:ascii="Arial Narrow" w:hAnsi="Arial Narrow"/>
                <w:sz w:val="28"/>
                <w:szCs w:val="28"/>
                <w:lang w:val="en-GB" w:eastAsia="en-US"/>
              </w:rPr>
            </w:pPr>
            <w:r w:rsidRPr="00EF4348">
              <w:rPr>
                <w:rFonts w:ascii="Arial Narrow" w:hAnsi="Arial Narrow"/>
                <w:sz w:val="28"/>
                <w:szCs w:val="28"/>
                <w:lang w:val="en-GB" w:eastAsia="en-US"/>
              </w:rPr>
              <w:t>3</w:t>
            </w:r>
          </w:p>
        </w:tc>
      </w:tr>
      <w:tr w:rsidR="00EF4348" w:rsidRPr="00EF4348" w14:paraId="21322DAB" w14:textId="77777777" w:rsidTr="00495E7D">
        <w:tc>
          <w:tcPr>
            <w:tcW w:w="5292" w:type="dxa"/>
          </w:tcPr>
          <w:p w14:paraId="479A462A" w14:textId="77777777" w:rsidR="00EF4348" w:rsidRPr="00EF4348" w:rsidRDefault="00EF4348" w:rsidP="00EF4348">
            <w:pPr>
              <w:tabs>
                <w:tab w:val="right" w:pos="2736"/>
                <w:tab w:val="left" w:pos="4896"/>
              </w:tabs>
              <w:spacing w:line="360" w:lineRule="auto"/>
              <w:ind w:right="115"/>
              <w:jc w:val="both"/>
              <w:rPr>
                <w:rFonts w:ascii="Arial Narrow" w:hAnsi="Arial Narrow"/>
                <w:sz w:val="28"/>
                <w:szCs w:val="28"/>
                <w:lang w:val="en-GB" w:eastAsia="en-US"/>
              </w:rPr>
            </w:pPr>
            <w:r w:rsidRPr="00EF4348">
              <w:rPr>
                <w:rFonts w:ascii="Arial Narrow" w:hAnsi="Arial Narrow"/>
                <w:sz w:val="28"/>
                <w:szCs w:val="28"/>
                <w:lang w:val="en-GB" w:eastAsia="en-US"/>
              </w:rPr>
              <w:t xml:space="preserve">Spirits </w:t>
            </w:r>
          </w:p>
        </w:tc>
        <w:tc>
          <w:tcPr>
            <w:tcW w:w="5292" w:type="dxa"/>
          </w:tcPr>
          <w:p w14:paraId="048298F2" w14:textId="77777777" w:rsidR="00EF4348" w:rsidRPr="00EF4348" w:rsidRDefault="00EF4348" w:rsidP="00EF4348">
            <w:pPr>
              <w:tabs>
                <w:tab w:val="right" w:pos="2736"/>
                <w:tab w:val="left" w:pos="4896"/>
              </w:tabs>
              <w:spacing w:line="360" w:lineRule="auto"/>
              <w:ind w:right="115"/>
              <w:jc w:val="center"/>
              <w:rPr>
                <w:rFonts w:ascii="Arial Narrow" w:hAnsi="Arial Narrow"/>
                <w:sz w:val="28"/>
                <w:szCs w:val="28"/>
                <w:lang w:val="en-GB" w:eastAsia="en-US"/>
              </w:rPr>
            </w:pPr>
            <w:r w:rsidRPr="00EF4348">
              <w:rPr>
                <w:rFonts w:ascii="Arial Narrow" w:hAnsi="Arial Narrow"/>
                <w:sz w:val="28"/>
                <w:szCs w:val="28"/>
                <w:lang w:val="en-GB" w:eastAsia="en-US"/>
              </w:rPr>
              <w:t>3</w:t>
            </w:r>
          </w:p>
        </w:tc>
      </w:tr>
      <w:tr w:rsidR="00EF4348" w:rsidRPr="00EF4348" w14:paraId="24BF13E4" w14:textId="77777777" w:rsidTr="00495E7D">
        <w:tc>
          <w:tcPr>
            <w:tcW w:w="5292" w:type="dxa"/>
          </w:tcPr>
          <w:p w14:paraId="1D0EC3FA" w14:textId="77777777" w:rsidR="00EF4348" w:rsidRPr="00EF4348" w:rsidRDefault="00EF4348" w:rsidP="00EF4348">
            <w:pPr>
              <w:tabs>
                <w:tab w:val="right" w:pos="2736"/>
                <w:tab w:val="left" w:pos="4896"/>
              </w:tabs>
              <w:spacing w:line="360" w:lineRule="auto"/>
              <w:ind w:right="115"/>
              <w:jc w:val="both"/>
              <w:rPr>
                <w:rFonts w:ascii="Arial Narrow" w:hAnsi="Arial Narrow"/>
                <w:sz w:val="28"/>
                <w:szCs w:val="28"/>
                <w:lang w:val="en-GB" w:eastAsia="en-US"/>
              </w:rPr>
            </w:pPr>
            <w:r w:rsidRPr="00EF4348">
              <w:rPr>
                <w:rFonts w:ascii="Arial Narrow" w:hAnsi="Arial Narrow"/>
                <w:sz w:val="28"/>
                <w:szCs w:val="28"/>
                <w:lang w:val="en-GB" w:eastAsia="en-US"/>
              </w:rPr>
              <w:t xml:space="preserve">Refreshment &amp; Beer </w:t>
            </w:r>
          </w:p>
        </w:tc>
        <w:tc>
          <w:tcPr>
            <w:tcW w:w="5292" w:type="dxa"/>
          </w:tcPr>
          <w:p w14:paraId="5A8112E7" w14:textId="77777777" w:rsidR="00EF4348" w:rsidRPr="00EF4348" w:rsidRDefault="00EF4348" w:rsidP="00EF4348">
            <w:pPr>
              <w:tabs>
                <w:tab w:val="right" w:pos="2736"/>
                <w:tab w:val="left" w:pos="4896"/>
              </w:tabs>
              <w:spacing w:line="360" w:lineRule="auto"/>
              <w:ind w:right="115"/>
              <w:jc w:val="center"/>
              <w:rPr>
                <w:rFonts w:ascii="Arial Narrow" w:hAnsi="Arial Narrow"/>
                <w:sz w:val="28"/>
                <w:szCs w:val="28"/>
                <w:lang w:val="en-GB" w:eastAsia="en-US"/>
              </w:rPr>
            </w:pPr>
            <w:r w:rsidRPr="00EF4348">
              <w:rPr>
                <w:rFonts w:ascii="Arial Narrow" w:hAnsi="Arial Narrow"/>
                <w:sz w:val="28"/>
                <w:szCs w:val="28"/>
                <w:lang w:val="en-GB" w:eastAsia="en-US"/>
              </w:rPr>
              <w:t>3</w:t>
            </w:r>
          </w:p>
        </w:tc>
      </w:tr>
    </w:tbl>
    <w:p w14:paraId="516AE1DA" w14:textId="77777777" w:rsidR="00EF4348" w:rsidRPr="00EF4348" w:rsidRDefault="00EF4348" w:rsidP="00EF4348">
      <w:pPr>
        <w:tabs>
          <w:tab w:val="left" w:pos="1026"/>
          <w:tab w:val="right" w:pos="2610"/>
          <w:tab w:val="left" w:pos="4896"/>
        </w:tabs>
        <w:spacing w:line="360" w:lineRule="auto"/>
        <w:ind w:right="18"/>
        <w:jc w:val="both"/>
        <w:rPr>
          <w:rFonts w:ascii="Arial Narrow" w:eastAsiaTheme="minorEastAsia" w:hAnsi="Arial Narrow"/>
          <w:sz w:val="28"/>
          <w:szCs w:val="28"/>
          <w:lang w:val="en-GB" w:eastAsia="en-US" w:bidi="en-US"/>
        </w:rPr>
      </w:pPr>
      <w:bookmarkStart w:id="3" w:name="OLE_LINK12"/>
      <w:r w:rsidRPr="00EF4348">
        <w:rPr>
          <w:rFonts w:ascii="Arial Narrow" w:eastAsiaTheme="minorEastAsia" w:hAnsi="Arial Narrow"/>
          <w:b/>
          <w:sz w:val="28"/>
          <w:szCs w:val="28"/>
          <w:lang w:val="en-GB" w:eastAsia="en-US" w:bidi="en-US"/>
        </w:rPr>
        <w:t xml:space="preserve">    </w:t>
      </w:r>
    </w:p>
    <w:bookmarkEnd w:id="1"/>
    <w:bookmarkEnd w:id="2"/>
    <w:bookmarkEnd w:id="3"/>
    <w:p w14:paraId="0C6741BD" w14:textId="77777777" w:rsidR="00EF4348" w:rsidRPr="00EF4348" w:rsidRDefault="00EF4348" w:rsidP="00EF4348">
      <w:pPr>
        <w:spacing w:line="360" w:lineRule="auto"/>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STORE DISPLAY SET-UP</w:t>
      </w:r>
    </w:p>
    <w:p w14:paraId="7051A575" w14:textId="77777777" w:rsidR="00EF4348" w:rsidRPr="00EF4348" w:rsidRDefault="00EF4348" w:rsidP="00EF4348">
      <w:pPr>
        <w:tabs>
          <w:tab w:val="left" w:pos="1026"/>
          <w:tab w:val="right" w:pos="2736"/>
          <w:tab w:val="left" w:pos="4896"/>
        </w:tabs>
        <w:spacing w:line="360" w:lineRule="auto"/>
        <w:ind w:right="90"/>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Liquor Vendors should have displays completed within two days of the period commencement.  The display can be taken down immediately after the last day of the program.</w:t>
      </w:r>
    </w:p>
    <w:p w14:paraId="07456362" w14:textId="77777777" w:rsidR="00EF4348" w:rsidRPr="00EF4348" w:rsidRDefault="00EF4348" w:rsidP="00EF4348">
      <w:pPr>
        <w:keepNext/>
        <w:tabs>
          <w:tab w:val="right" w:pos="2736"/>
          <w:tab w:val="left" w:pos="4896"/>
        </w:tabs>
        <w:spacing w:after="60"/>
        <w:outlineLvl w:val="3"/>
        <w:rPr>
          <w:rFonts w:ascii="Arial Narrow" w:eastAsiaTheme="minorEastAsia" w:hAnsi="Arial Narrow"/>
          <w:b/>
          <w:bCs/>
          <w:sz w:val="28"/>
          <w:szCs w:val="28"/>
          <w:lang w:val="en-US" w:eastAsia="en-US" w:bidi="en-US"/>
        </w:rPr>
      </w:pPr>
    </w:p>
    <w:p w14:paraId="0C024D0B" w14:textId="77777777" w:rsidR="00EF4348" w:rsidRPr="00EF4348" w:rsidRDefault="00EF4348" w:rsidP="004F0FF4">
      <w:pPr>
        <w:keepNext/>
        <w:numPr>
          <w:ilvl w:val="0"/>
          <w:numId w:val="29"/>
        </w:numPr>
        <w:tabs>
          <w:tab w:val="right" w:pos="2736"/>
          <w:tab w:val="left" w:pos="4896"/>
        </w:tabs>
        <w:spacing w:after="60"/>
        <w:ind w:left="0" w:firstLine="0"/>
        <w:outlineLvl w:val="3"/>
        <w:rPr>
          <w:rFonts w:ascii="Arial Narrow" w:eastAsiaTheme="minorEastAsia" w:hAnsi="Arial Narrow"/>
          <w:b/>
          <w:bCs/>
          <w:sz w:val="28"/>
          <w:szCs w:val="28"/>
          <w:u w:val="single"/>
          <w:lang w:val="en-US" w:eastAsia="en-US" w:bidi="en-US"/>
        </w:rPr>
      </w:pPr>
      <w:r w:rsidRPr="00EF4348">
        <w:rPr>
          <w:rFonts w:ascii="Arial Narrow" w:eastAsiaTheme="minorEastAsia" w:hAnsi="Arial Narrow"/>
          <w:b/>
          <w:bCs/>
          <w:sz w:val="28"/>
          <w:szCs w:val="28"/>
          <w:u w:val="single"/>
          <w:lang w:val="en-US" w:eastAsia="en-US" w:bidi="en-US"/>
        </w:rPr>
        <w:t>PROGRAM AND MATERIALS GUIDELINES</w:t>
      </w:r>
    </w:p>
    <w:p w14:paraId="4F525971" w14:textId="77777777" w:rsidR="00EF4348" w:rsidRPr="00EF4348" w:rsidRDefault="00EF4348" w:rsidP="00EF4348">
      <w:pPr>
        <w:spacing w:before="240" w:line="360" w:lineRule="auto"/>
        <w:jc w:val="both"/>
        <w:rPr>
          <w:rFonts w:ascii="Arial Narrow" w:eastAsiaTheme="minorEastAsia" w:hAnsi="Arial Narrow" w:cs="Arial"/>
          <w:sz w:val="28"/>
          <w:szCs w:val="28"/>
          <w:lang w:val="en-US" w:eastAsia="en-US" w:bidi="en-US"/>
        </w:rPr>
      </w:pPr>
      <w:r w:rsidRPr="00EF4348">
        <w:rPr>
          <w:rFonts w:ascii="Arial Narrow" w:hAnsi="Arial Narrow" w:cs="Arial"/>
          <w:sz w:val="28"/>
          <w:szCs w:val="28"/>
          <w:lang w:val="en-US" w:eastAsia="en-US" w:bidi="en-US"/>
        </w:rPr>
        <w:t>All promotional materials will be provided by MBLL in consultation with the participating suppliers.</w:t>
      </w:r>
    </w:p>
    <w:p w14:paraId="253E119B" w14:textId="77777777" w:rsidR="00EF4348" w:rsidRPr="00EF4348" w:rsidRDefault="00EF4348" w:rsidP="00EF4348">
      <w:pPr>
        <w:keepNext/>
        <w:tabs>
          <w:tab w:val="left" w:pos="4032"/>
          <w:tab w:val="left" w:pos="6624"/>
          <w:tab w:val="left" w:pos="9900"/>
        </w:tabs>
        <w:spacing w:after="60"/>
        <w:ind w:right="324"/>
        <w:outlineLvl w:val="3"/>
        <w:rPr>
          <w:rFonts w:ascii="Arial Narrow" w:eastAsiaTheme="minorEastAsia" w:hAnsi="Arial Narrow"/>
          <w:b/>
          <w:bCs/>
          <w:sz w:val="28"/>
          <w:szCs w:val="28"/>
          <w:u w:val="single"/>
          <w:lang w:val="en-US" w:eastAsia="en-US" w:bidi="en-US"/>
        </w:rPr>
      </w:pPr>
    </w:p>
    <w:p w14:paraId="59361AB5" w14:textId="77777777" w:rsidR="00EF4348" w:rsidRPr="00EF4348" w:rsidRDefault="00EF4348" w:rsidP="004F0FF4">
      <w:pPr>
        <w:keepNext/>
        <w:numPr>
          <w:ilvl w:val="0"/>
          <w:numId w:val="29"/>
        </w:numPr>
        <w:tabs>
          <w:tab w:val="left" w:pos="4032"/>
          <w:tab w:val="left" w:pos="6624"/>
          <w:tab w:val="left" w:pos="9900"/>
        </w:tabs>
        <w:spacing w:after="60"/>
        <w:ind w:left="0" w:right="324" w:firstLine="0"/>
        <w:outlineLvl w:val="3"/>
        <w:rPr>
          <w:rFonts w:ascii="Arial Narrow" w:eastAsiaTheme="minorEastAsia" w:hAnsi="Arial Narrow"/>
          <w:b/>
          <w:bCs/>
          <w:sz w:val="28"/>
          <w:szCs w:val="28"/>
          <w:u w:val="single"/>
          <w:lang w:val="en-US" w:eastAsia="en-US" w:bidi="en-US"/>
        </w:rPr>
      </w:pPr>
      <w:r w:rsidRPr="00EF4348">
        <w:rPr>
          <w:rFonts w:ascii="Arial Narrow" w:eastAsiaTheme="minorEastAsia" w:hAnsi="Arial Narrow"/>
          <w:b/>
          <w:bCs/>
          <w:sz w:val="28"/>
          <w:szCs w:val="28"/>
          <w:u w:val="single"/>
          <w:lang w:val="en-US" w:eastAsia="en-US" w:bidi="en-US"/>
        </w:rPr>
        <w:t>P.O.P. SIGNAGE</w:t>
      </w:r>
    </w:p>
    <w:p w14:paraId="0BAB82D3" w14:textId="77777777" w:rsidR="00EF4348" w:rsidRPr="00EF4348" w:rsidRDefault="00EF4348" w:rsidP="00EF4348">
      <w:pPr>
        <w:tabs>
          <w:tab w:val="left" w:pos="1008"/>
          <w:tab w:val="left" w:pos="4032"/>
          <w:tab w:val="left" w:pos="6624"/>
          <w:tab w:val="left" w:pos="8352"/>
          <w:tab w:val="left" w:pos="9900"/>
        </w:tabs>
        <w:spacing w:before="240" w:line="360" w:lineRule="auto"/>
        <w:ind w:right="10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Signage (Legal size) for the display will be produced by Manitoba Liquor and Lotteries.  </w:t>
      </w:r>
    </w:p>
    <w:p w14:paraId="4DC68FCD"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Signage will be “seasonally appropriate”, relevant to all products in the display and clearly communicate a “reason to buy”.  Pricing information may not appear on the sign.</w:t>
      </w:r>
    </w:p>
    <w:p w14:paraId="55877952"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4946346D"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r w:rsidRPr="00EF4348">
        <w:rPr>
          <w:rFonts w:ascii="Arial Narrow" w:eastAsiaTheme="minorEastAsia" w:hAnsi="Arial Narrow" w:cs="Arial"/>
          <w:b/>
          <w:sz w:val="28"/>
          <w:szCs w:val="28"/>
          <w:lang w:val="en-GB" w:eastAsia="en-US" w:bidi="en-US"/>
        </w:rPr>
        <w:lastRenderedPageBreak/>
        <w:t>Limited Release Beer Program</w:t>
      </w:r>
    </w:p>
    <w:p w14:paraId="25561A2F"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733735B8"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Limited Release Beer Program provides the opportunity for Liquor Vendors to bring in limited availability beers for a limited time. The intention of this program is to create excitement in the beer areas of your stores, and to increase the revenue in your locations.</w:t>
      </w:r>
    </w:p>
    <w:p w14:paraId="2814B9F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outlineLvl w:val="0"/>
        <w:rPr>
          <w:rFonts w:ascii="Arial Narrow" w:eastAsiaTheme="minorEastAsia" w:hAnsi="Arial Narrow"/>
          <w:b/>
          <w:sz w:val="28"/>
          <w:szCs w:val="28"/>
          <w:lang w:val="en-US" w:eastAsia="en-US" w:bidi="en-US"/>
        </w:rPr>
      </w:pPr>
    </w:p>
    <w:p w14:paraId="3E2F4F1D"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outlineLvl w:val="0"/>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APPLICATION</w:t>
      </w:r>
    </w:p>
    <w:p w14:paraId="37FAD437" w14:textId="77777777" w:rsidR="00EF4348" w:rsidRPr="00EF4348" w:rsidRDefault="00EF4348" w:rsidP="00EF4348">
      <w:pPr>
        <w:tabs>
          <w:tab w:val="left" w:pos="90"/>
          <w:tab w:val="right" w:pos="2736"/>
          <w:tab w:val="left" w:pos="4896"/>
        </w:tabs>
        <w:spacing w:line="360" w:lineRule="auto"/>
        <w:ind w:right="41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An email application process will be required to be included in the program. MBLL will send this application out for each program to all Liquor Vendors. There are a limited number of beers available for each program so first come first serve.</w:t>
      </w:r>
    </w:p>
    <w:p w14:paraId="2CAC232A"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b/>
          <w:i/>
          <w:sz w:val="28"/>
          <w:szCs w:val="28"/>
          <w:lang w:val="en-GB" w:eastAsia="en-US" w:bidi="en-US"/>
        </w:rPr>
      </w:pPr>
      <w:r w:rsidRPr="00EF4348">
        <w:rPr>
          <w:rFonts w:ascii="Arial Narrow" w:eastAsiaTheme="minorEastAsia" w:hAnsi="Arial Narrow"/>
          <w:b/>
          <w:i/>
          <w:sz w:val="28"/>
          <w:szCs w:val="28"/>
          <w:lang w:val="en-US" w:eastAsia="en-US" w:bidi="en-US"/>
        </w:rPr>
        <w:t>All participation applications must be submitted on or before the deadline date.</w:t>
      </w:r>
    </w:p>
    <w:p w14:paraId="62CDCC4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cs="Arial"/>
          <w:b/>
          <w:sz w:val="28"/>
          <w:szCs w:val="28"/>
          <w:lang w:val="en-US" w:eastAsia="en-US" w:bidi="en-US"/>
        </w:rPr>
      </w:pPr>
    </w:p>
    <w:p w14:paraId="0C22F80C"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cs="Arial"/>
          <w:sz w:val="28"/>
          <w:szCs w:val="28"/>
          <w:u w:val="single"/>
          <w:lang w:val="en-US" w:eastAsia="en-US" w:bidi="en-US"/>
        </w:rPr>
      </w:pPr>
      <w:r w:rsidRPr="00EF4348">
        <w:rPr>
          <w:rFonts w:ascii="Arial Narrow" w:eastAsiaTheme="minorEastAsia" w:hAnsi="Arial Narrow" w:cs="Arial"/>
          <w:b/>
          <w:sz w:val="28"/>
          <w:szCs w:val="28"/>
          <w:u w:val="single"/>
          <w:lang w:val="en-US" w:eastAsia="en-US" w:bidi="en-US"/>
        </w:rPr>
        <w:t>PARTICIPATION</w:t>
      </w:r>
    </w:p>
    <w:p w14:paraId="34928A93"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trike/>
          <w:sz w:val="28"/>
          <w:szCs w:val="28"/>
          <w:lang w:val="en-GB" w:eastAsia="en-US" w:bidi="en-US"/>
        </w:rPr>
      </w:pPr>
      <w:r w:rsidRPr="00EF4348">
        <w:rPr>
          <w:rFonts w:ascii="Arial Narrow" w:eastAsiaTheme="minorEastAsia" w:hAnsi="Arial Narrow"/>
          <w:sz w:val="28"/>
          <w:szCs w:val="28"/>
          <w:lang w:val="en-GB" w:eastAsia="en-US" w:bidi="en-US"/>
        </w:rPr>
        <w:t>The participating beers are limited availability and are not available to order. Limited number of cases is brought into the province for a short term sell thru.</w:t>
      </w:r>
    </w:p>
    <w:p w14:paraId="74DAF54D"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0F018B41" w14:textId="77777777" w:rsidR="00EF4348" w:rsidRPr="00EF4348" w:rsidRDefault="00EF4348" w:rsidP="00EF4348">
      <w:pPr>
        <w:tabs>
          <w:tab w:val="left" w:pos="576"/>
          <w:tab w:val="left" w:pos="1008"/>
          <w:tab w:val="left" w:pos="5328"/>
          <w:tab w:val="left" w:pos="5904"/>
          <w:tab w:val="left" w:pos="6480"/>
          <w:tab w:val="left" w:pos="8352"/>
        </w:tabs>
        <w:spacing w:line="360" w:lineRule="auto"/>
        <w:outlineLvl w:val="0"/>
        <w:rPr>
          <w:rFonts w:ascii="Arial Narrow" w:eastAsiaTheme="minorEastAsia" w:hAnsi="Arial Narrow" w:cs="Arial"/>
          <w:b/>
          <w:sz w:val="28"/>
          <w:szCs w:val="28"/>
          <w:u w:val="single"/>
          <w:lang w:val="en-US" w:eastAsia="en-US" w:bidi="en-US"/>
        </w:rPr>
      </w:pPr>
    </w:p>
    <w:p w14:paraId="4947EEE4" w14:textId="77777777" w:rsidR="00EF4348" w:rsidRPr="00EF4348" w:rsidRDefault="00EF4348" w:rsidP="00EF4348">
      <w:pPr>
        <w:tabs>
          <w:tab w:val="left" w:pos="576"/>
          <w:tab w:val="left" w:pos="1008"/>
          <w:tab w:val="left" w:pos="5328"/>
          <w:tab w:val="left" w:pos="5904"/>
          <w:tab w:val="left" w:pos="6480"/>
          <w:tab w:val="left" w:pos="8352"/>
        </w:tabs>
        <w:spacing w:line="360" w:lineRule="auto"/>
        <w:outlineLvl w:val="0"/>
        <w:rPr>
          <w:rFonts w:ascii="Arial Narrow" w:eastAsiaTheme="minorEastAsia" w:hAnsi="Arial Narrow" w:cs="Arial"/>
          <w:b/>
          <w:sz w:val="28"/>
          <w:szCs w:val="28"/>
          <w:u w:val="single"/>
          <w:lang w:val="en-US" w:eastAsia="en-US" w:bidi="en-US"/>
        </w:rPr>
      </w:pPr>
      <w:r w:rsidRPr="00EF4348">
        <w:rPr>
          <w:rFonts w:ascii="Arial Narrow" w:eastAsiaTheme="minorEastAsia" w:hAnsi="Arial Narrow" w:cs="Arial"/>
          <w:b/>
          <w:sz w:val="28"/>
          <w:szCs w:val="28"/>
          <w:u w:val="single"/>
          <w:lang w:val="en-US" w:eastAsia="en-US" w:bidi="en-US"/>
        </w:rPr>
        <w:t>EXPECTATION OF STORE PARTICIPATION</w:t>
      </w:r>
    </w:p>
    <w:p w14:paraId="67A47618"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cs="Arial"/>
          <w:strike/>
          <w:sz w:val="28"/>
          <w:szCs w:val="28"/>
          <w:lang w:val="en-US" w:eastAsia="en-US" w:bidi="en-US"/>
        </w:rPr>
      </w:pPr>
      <w:r w:rsidRPr="00EF4348">
        <w:rPr>
          <w:rFonts w:ascii="Arial Narrow" w:eastAsiaTheme="minorEastAsia" w:hAnsi="Arial Narrow" w:cs="Arial"/>
          <w:sz w:val="28"/>
          <w:szCs w:val="28"/>
          <w:lang w:val="en-US" w:eastAsia="en-US" w:bidi="en-US"/>
        </w:rPr>
        <w:t>This program is intended to enhance your beer sales and assortment. All participating stores must display the product in a prime location in the beer area of store or in the fridge.</w:t>
      </w:r>
    </w:p>
    <w:p w14:paraId="2B536BAF"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p>
    <w:p w14:paraId="3A56E0CE" w14:textId="77777777" w:rsidR="00EF4348" w:rsidRPr="00EF4348" w:rsidRDefault="00EF4348" w:rsidP="00EF4348">
      <w:pPr>
        <w:tabs>
          <w:tab w:val="left" w:pos="576"/>
          <w:tab w:val="left" w:pos="1008"/>
          <w:tab w:val="left" w:pos="5328"/>
          <w:tab w:val="left" w:pos="5904"/>
          <w:tab w:val="left" w:pos="6480"/>
          <w:tab w:val="left" w:pos="9900"/>
          <w:tab w:val="left" w:pos="9936"/>
        </w:tabs>
        <w:spacing w:line="360" w:lineRule="auto"/>
        <w:ind w:right="324"/>
        <w:jc w:val="both"/>
        <w:outlineLvl w:val="0"/>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SIGNAGE</w:t>
      </w:r>
    </w:p>
    <w:p w14:paraId="31FB1C93" w14:textId="77777777" w:rsidR="00EF4348" w:rsidRPr="00EF4348" w:rsidRDefault="00EF4348" w:rsidP="00EF4348">
      <w:pPr>
        <w:tabs>
          <w:tab w:val="left" w:pos="1008"/>
          <w:tab w:val="left" w:pos="4032"/>
          <w:tab w:val="left" w:pos="6624"/>
          <w:tab w:val="left" w:pos="8352"/>
          <w:tab w:val="left" w:pos="9900"/>
        </w:tabs>
        <w:spacing w:line="360" w:lineRule="auto"/>
        <w:ind w:right="108"/>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 price card will be supplied by MBLL. The price card will include tasting notes and product information.</w:t>
      </w:r>
    </w:p>
    <w:p w14:paraId="0983EFCC"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25932806"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19732987"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720CCE1F"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704C704C" w14:textId="77777777" w:rsidR="00EF4348" w:rsidRPr="00EF4348" w:rsidRDefault="00EF4348" w:rsidP="00EF4348">
      <w:pPr>
        <w:tabs>
          <w:tab w:val="left" w:pos="1008"/>
          <w:tab w:val="left" w:pos="4032"/>
          <w:tab w:val="left" w:pos="6624"/>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3F7D0952"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bookmarkStart w:id="4" w:name="_Toc401316605"/>
      <w:r w:rsidRPr="00EF4348">
        <w:rPr>
          <w:rFonts w:ascii="Arial Narrow" w:eastAsiaTheme="minorEastAsia" w:hAnsi="Arial Narrow" w:cs="Arial"/>
          <w:b/>
          <w:sz w:val="28"/>
          <w:szCs w:val="28"/>
          <w:lang w:val="en-GB" w:eastAsia="en-US" w:bidi="en-US"/>
        </w:rPr>
        <w:lastRenderedPageBreak/>
        <w:t>CONTESTS</w:t>
      </w:r>
      <w:bookmarkEnd w:id="4"/>
    </w:p>
    <w:p w14:paraId="3ADB766A" w14:textId="77777777" w:rsidR="00EF4348" w:rsidRPr="00EF4348" w:rsidRDefault="00EF4348" w:rsidP="00EF4348">
      <w:pPr>
        <w:tabs>
          <w:tab w:val="left" w:pos="360"/>
          <w:tab w:val="left" w:pos="792"/>
          <w:tab w:val="left" w:pos="5112"/>
          <w:tab w:val="left" w:pos="5688"/>
          <w:tab w:val="left" w:pos="6264"/>
          <w:tab w:val="left" w:pos="8136"/>
        </w:tabs>
        <w:spacing w:before="80"/>
        <w:ind w:right="18"/>
        <w:jc w:val="center"/>
        <w:rPr>
          <w:rFonts w:ascii="Arial Narrow" w:eastAsiaTheme="minorEastAsia" w:hAnsi="Arial Narrow" w:cs="Arial"/>
          <w:sz w:val="28"/>
          <w:szCs w:val="28"/>
          <w:lang w:val="en-US" w:eastAsia="en-US" w:bidi="en-US"/>
        </w:rPr>
      </w:pPr>
    </w:p>
    <w:p w14:paraId="105AA25E"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Suppliers may use contests to promote their products. </w:t>
      </w:r>
      <w:r w:rsidRPr="00EF4348">
        <w:rPr>
          <w:rFonts w:ascii="Arial Narrow" w:eastAsiaTheme="minorEastAsia" w:hAnsi="Arial Narrow" w:cs="Arial"/>
          <w:sz w:val="28"/>
          <w:szCs w:val="28"/>
          <w:lang w:val="en-US" w:eastAsia="en-US" w:bidi="en-US"/>
        </w:rPr>
        <w:t>Contests executed by suppliers are not connected to Manitoba Liquor &amp; Lotteries.  Suppliers are responsible for compliance with all laws and regulations and shall save Manitoba Liquor &amp; Lotteries harmless from any actions resulting from a dispute involving a supplier run contest.</w:t>
      </w:r>
    </w:p>
    <w:p w14:paraId="0013AC2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rPr>
          <w:rFonts w:ascii="Arial Narrow" w:eastAsiaTheme="minorEastAsia" w:hAnsi="Arial Narrow" w:cs="Arial"/>
          <w:sz w:val="28"/>
          <w:szCs w:val="28"/>
          <w:lang w:val="en-US" w:eastAsia="en-US" w:bidi="en-US"/>
        </w:rPr>
      </w:pPr>
    </w:p>
    <w:p w14:paraId="0DC0B40F"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It is the supplier’s responsibility to ensure the contest, and any promotion or advertising associated with the contest, comply with all applicable laws, regulations and guidelines, including specifically the guidelines established below:</w:t>
      </w:r>
    </w:p>
    <w:p w14:paraId="34C84D0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rPr>
          <w:rFonts w:ascii="Arial Narrow" w:eastAsiaTheme="minorEastAsia" w:hAnsi="Arial Narrow" w:cs="Arial"/>
          <w:sz w:val="28"/>
          <w:szCs w:val="28"/>
          <w:lang w:val="en-US" w:eastAsia="en-US" w:bidi="en-US"/>
        </w:rPr>
      </w:pPr>
    </w:p>
    <w:p w14:paraId="03403280"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a) All contestants must be 18 years of age or over;</w:t>
      </w:r>
    </w:p>
    <w:p w14:paraId="50DE0CC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b) The contest must be legal in accordance with all federal, provincial and municipal legislation,</w:t>
      </w:r>
    </w:p>
    <w:p w14:paraId="719DE612"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c) The prize(s) offered must be within the limits of good taste and propriety,</w:t>
      </w:r>
    </w:p>
    <w:p w14:paraId="519029F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d) Contest rules must state that MBLL is not connected with the contest in any manner whatsoever and are not liable in any way whatsoever with respect to any matter relating to the contest,</w:t>
      </w:r>
    </w:p>
    <w:p w14:paraId="22A6B21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e) Contests conducted in Liquor Vendors must be approved by the Manitoba Liquor &amp; Lotteries</w:t>
      </w:r>
    </w:p>
    <w:p w14:paraId="700AC92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f) A prize of liquor is prohibited.</w:t>
      </w:r>
    </w:p>
    <w:p w14:paraId="68D41B8F"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i/>
          <w:sz w:val="28"/>
          <w:szCs w:val="28"/>
          <w:lang w:val="en-US" w:eastAsia="en-US" w:bidi="en-US"/>
        </w:rPr>
      </w:pPr>
      <w:r w:rsidRPr="00EF4348">
        <w:rPr>
          <w:rFonts w:ascii="Arial Narrow" w:eastAsiaTheme="minorEastAsia" w:hAnsi="Arial Narrow" w:cs="Arial"/>
          <w:i/>
          <w:sz w:val="28"/>
          <w:szCs w:val="28"/>
          <w:lang w:val="en-US" w:eastAsia="en-US" w:bidi="en-US"/>
        </w:rPr>
        <w:t>g) Ballot boxes, ballots &amp; pens/pencils must be supplied if required.</w:t>
      </w:r>
    </w:p>
    <w:p w14:paraId="2C322BEB"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sz w:val="28"/>
          <w:szCs w:val="28"/>
          <w:lang w:val="en-GB" w:eastAsia="en-US" w:bidi="en-US"/>
        </w:rPr>
      </w:pPr>
    </w:p>
    <w:p w14:paraId="1BCBB09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108"/>
        <w:jc w:val="both"/>
        <w:rPr>
          <w:rFonts w:ascii="Arial Narrow" w:eastAsiaTheme="minorEastAsia" w:hAnsi="Arial Narrow" w:cs="Arial"/>
          <w:b/>
          <w:i/>
          <w:sz w:val="28"/>
          <w:szCs w:val="28"/>
          <w:lang w:val="en-US" w:eastAsia="en-US" w:bidi="en-US"/>
        </w:rPr>
      </w:pPr>
      <w:r w:rsidRPr="00EF4348">
        <w:rPr>
          <w:rFonts w:ascii="Arial Narrow" w:eastAsiaTheme="minorEastAsia" w:hAnsi="Arial Narrow"/>
          <w:b/>
          <w:i/>
          <w:sz w:val="28"/>
          <w:szCs w:val="28"/>
          <w:lang w:val="en-GB" w:eastAsia="en-US" w:bidi="en-US"/>
        </w:rPr>
        <w:t>Suppliers should advise Manitoba Liquor and Lotteries for contest approval.</w:t>
      </w:r>
    </w:p>
    <w:p w14:paraId="704238A4"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3783D6BA"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57D16DD1"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186ED95F"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6F95E14F"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63F17EB2"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42965B30"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1D352931"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p>
    <w:p w14:paraId="1B79EDBB" w14:textId="77777777" w:rsidR="00EF4348" w:rsidRPr="00EF4348" w:rsidRDefault="00EF4348" w:rsidP="00EF4348">
      <w:pPr>
        <w:pBdr>
          <w:top w:val="double" w:sz="6" w:space="8" w:color="000000"/>
          <w:left w:val="double" w:sz="6" w:space="0" w:color="000000"/>
          <w:bottom w:val="double" w:sz="6" w:space="0" w:color="000000"/>
          <w:right w:val="double" w:sz="6" w:space="15" w:color="000000"/>
        </w:pBdr>
        <w:tabs>
          <w:tab w:val="center" w:pos="2991"/>
        </w:tabs>
        <w:jc w:val="center"/>
        <w:rPr>
          <w:rFonts w:ascii="Arial Narrow" w:eastAsiaTheme="minorEastAsia" w:hAnsi="Arial Narrow" w:cs="Arial"/>
          <w:b/>
          <w:sz w:val="28"/>
          <w:szCs w:val="28"/>
          <w:lang w:val="en-GB" w:eastAsia="en-US" w:bidi="en-US"/>
        </w:rPr>
      </w:pPr>
      <w:bookmarkStart w:id="5" w:name="_Toc401316603"/>
      <w:r w:rsidRPr="00EF4348">
        <w:rPr>
          <w:rFonts w:ascii="Arial Narrow" w:eastAsiaTheme="minorEastAsia" w:hAnsi="Arial Narrow" w:cs="Arial"/>
          <w:b/>
          <w:sz w:val="28"/>
          <w:szCs w:val="28"/>
          <w:lang w:val="en-GB" w:eastAsia="en-US" w:bidi="en-US"/>
        </w:rPr>
        <w:lastRenderedPageBreak/>
        <w:t xml:space="preserve">SHELF TALKERS </w:t>
      </w:r>
      <w:bookmarkEnd w:id="5"/>
    </w:p>
    <w:p w14:paraId="2FA1E9DD"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71958F56"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Shelf Talker Program provides the opportunity for suppliers to place shelf talkers and neck tags at the regular shelf location of the respective item for a period of time.</w:t>
      </w:r>
    </w:p>
    <w:p w14:paraId="11A8BE19"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11916F45"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creative must be professionally produced and must contain MEANINGFUL information, i.e. Food pairings, drink recipes, accolades, information about the product.  Dimensions should not exceed 4” x 5” for shelf talkers, and 3” x 5” for neck tags.</w:t>
      </w:r>
    </w:p>
    <w:p w14:paraId="136667A9"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5AA37DB5"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PARTICIPATION</w:t>
      </w:r>
    </w:p>
    <w:p w14:paraId="4D1A7540"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All listed products are eligible for Shelf Talkers </w:t>
      </w:r>
    </w:p>
    <w:p w14:paraId="0B10F2B1"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b/>
          <w:sz w:val="28"/>
          <w:szCs w:val="28"/>
          <w:u w:val="single"/>
          <w:lang w:val="en-US" w:eastAsia="en-US" w:bidi="en-US"/>
        </w:rPr>
      </w:pPr>
    </w:p>
    <w:p w14:paraId="243B2CFF"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SELECTION CRITERIA</w:t>
      </w:r>
    </w:p>
    <w:p w14:paraId="0D39EB10"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Selection will be made based on seasonality, sales objectives and overall assortment.  The total number of shelf talkers and neck tags may be limited.  It is the supplier's responsibility to ensure that all creative elements are compliant with regulations. </w:t>
      </w:r>
    </w:p>
    <w:p w14:paraId="01FB6FAD"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b/>
          <w:sz w:val="28"/>
          <w:szCs w:val="28"/>
          <w:lang w:val="en-US" w:eastAsia="en-US" w:bidi="en-US"/>
        </w:rPr>
      </w:pPr>
    </w:p>
    <w:p w14:paraId="25F7EF6E"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GENERAL GUIDELINES</w:t>
      </w:r>
    </w:p>
    <w:p w14:paraId="33A90F8D"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All shelf talkers should always be placed to the right of the price ticket, hanging downwards.  </w:t>
      </w:r>
    </w:p>
    <w:p w14:paraId="77C674BA"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137901FA"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LTO shelf talkers should cover the price ticket.</w:t>
      </w:r>
    </w:p>
    <w:p w14:paraId="244D97C8"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 </w:t>
      </w:r>
    </w:p>
    <w:p w14:paraId="4FC4A3D4"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45CDE37E"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069D2CB2"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56C86CEC"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620785C7"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55A420A6"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148555BA"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bookmarkStart w:id="6" w:name="_Toc401316604"/>
      <w:r w:rsidRPr="00EF4348">
        <w:rPr>
          <w:rFonts w:ascii="Arial Narrow" w:eastAsiaTheme="minorEastAsia" w:hAnsi="Arial Narrow" w:cs="Arial"/>
          <w:b/>
          <w:sz w:val="28"/>
          <w:szCs w:val="28"/>
          <w:lang w:val="en-GB" w:eastAsia="en-US" w:bidi="en-US"/>
        </w:rPr>
        <w:lastRenderedPageBreak/>
        <w:t>NEW PRODUCTS</w:t>
      </w:r>
      <w:bookmarkEnd w:id="6"/>
    </w:p>
    <w:p w14:paraId="5A3676BE"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sz w:val="28"/>
          <w:szCs w:val="28"/>
          <w:lang w:val="en-US" w:eastAsia="en-US" w:bidi="en-US"/>
        </w:rPr>
      </w:pPr>
    </w:p>
    <w:p w14:paraId="76763D5F" w14:textId="77777777" w:rsidR="00EF4348" w:rsidRPr="00EF4348" w:rsidRDefault="00EF4348" w:rsidP="00EF4348">
      <w:pPr>
        <w:spacing w:line="360" w:lineRule="auto"/>
        <w:jc w:val="both"/>
        <w:rPr>
          <w:rFonts w:ascii="Arial Narrow" w:eastAsiaTheme="minorEastAsia" w:hAnsi="Arial Narrow" w:cs="Arial"/>
          <w:sz w:val="28"/>
          <w:szCs w:val="28"/>
          <w:lang w:val="en-GB" w:eastAsia="en-US" w:bidi="en-US"/>
        </w:rPr>
      </w:pPr>
      <w:r w:rsidRPr="00EF4348">
        <w:rPr>
          <w:rFonts w:ascii="Arial Narrow" w:eastAsiaTheme="minorEastAsia" w:hAnsi="Arial Narrow" w:cs="Arial"/>
          <w:sz w:val="28"/>
          <w:szCs w:val="28"/>
          <w:lang w:val="en-GB" w:eastAsia="en-US" w:bidi="en-US"/>
        </w:rPr>
        <w:t>Any new product</w:t>
      </w:r>
      <w:r w:rsidRPr="00EF4348">
        <w:rPr>
          <w:rFonts w:ascii="Arial Narrow" w:eastAsiaTheme="minorEastAsia" w:hAnsi="Arial Narrow" w:cs="Arial"/>
          <w:b/>
          <w:sz w:val="28"/>
          <w:szCs w:val="28"/>
          <w:lang w:val="en-GB" w:eastAsia="en-US" w:bidi="en-US"/>
        </w:rPr>
        <w:t xml:space="preserve"> </w:t>
      </w:r>
      <w:r w:rsidRPr="00EF4348">
        <w:rPr>
          <w:rFonts w:ascii="Arial Narrow" w:eastAsiaTheme="minorEastAsia" w:hAnsi="Arial Narrow" w:cs="Arial"/>
          <w:sz w:val="28"/>
          <w:szCs w:val="28"/>
          <w:lang w:val="en-GB" w:eastAsia="en-US" w:bidi="en-US"/>
        </w:rPr>
        <w:t xml:space="preserve">introduced into a store's assortment should be identified as a new product.  </w:t>
      </w:r>
    </w:p>
    <w:p w14:paraId="311D6A5C" w14:textId="77777777" w:rsidR="00EF4348" w:rsidRPr="00EF4348" w:rsidRDefault="00EF4348" w:rsidP="00EF4348">
      <w:pPr>
        <w:spacing w:line="360" w:lineRule="auto"/>
        <w:rPr>
          <w:rFonts w:ascii="Arial Narrow" w:eastAsiaTheme="minorEastAsia" w:hAnsi="Arial Narrow" w:cs="Arial"/>
          <w:sz w:val="28"/>
          <w:szCs w:val="28"/>
          <w:lang w:val="en-US" w:bidi="en-US"/>
        </w:rPr>
      </w:pPr>
    </w:p>
    <w:p w14:paraId="50862735"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cs="Arial"/>
          <w:sz w:val="28"/>
          <w:szCs w:val="28"/>
          <w:u w:val="single"/>
          <w:lang w:val="en-GB" w:eastAsia="en-US" w:bidi="en-US"/>
        </w:rPr>
      </w:pPr>
      <w:r w:rsidRPr="00EF4348">
        <w:rPr>
          <w:rFonts w:ascii="Arial Narrow" w:eastAsiaTheme="minorEastAsia" w:hAnsi="Arial Narrow" w:cs="Arial"/>
          <w:sz w:val="28"/>
          <w:szCs w:val="28"/>
          <w:lang w:val="en-GB" w:eastAsia="en-US" w:bidi="en-US"/>
        </w:rPr>
        <w:t xml:space="preserve">All new products should be incorporated into the store layout consistent with the criteria outlined in the Shelf Management section of this manual.  Any new product incorporated into a store layout must be maintained for a minimum of six months. </w:t>
      </w:r>
    </w:p>
    <w:p w14:paraId="459B09A6"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108"/>
        <w:jc w:val="both"/>
        <w:rPr>
          <w:rFonts w:ascii="Arial Narrow" w:eastAsiaTheme="minorEastAsia" w:hAnsi="Arial Narrow" w:cs="Arial"/>
          <w:sz w:val="28"/>
          <w:szCs w:val="28"/>
          <w:lang w:val="en-GB" w:eastAsia="en-US" w:bidi="en-US"/>
        </w:rPr>
      </w:pPr>
    </w:p>
    <w:p w14:paraId="67CE06A2"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22"/>
        <w:jc w:val="both"/>
        <w:rPr>
          <w:rFonts w:ascii="Arial Narrow" w:eastAsiaTheme="minorEastAsia" w:hAnsi="Arial Narrow" w:cs="Arial"/>
          <w:sz w:val="28"/>
          <w:szCs w:val="28"/>
          <w:lang w:val="en-GB" w:eastAsia="en-US" w:bidi="en-US"/>
        </w:rPr>
      </w:pPr>
      <w:r w:rsidRPr="00EF4348">
        <w:rPr>
          <w:rFonts w:ascii="Arial Narrow" w:eastAsiaTheme="minorEastAsia" w:hAnsi="Arial Narrow" w:cs="Arial"/>
          <w:sz w:val="28"/>
          <w:szCs w:val="28"/>
          <w:lang w:val="en-GB" w:eastAsia="en-US" w:bidi="en-US"/>
        </w:rPr>
        <w:t xml:space="preserve">Any new product introduced into a store's assortment should be identified by a "NEW ARRIVAL" shelf strip.  The life of a new product has been established as </w:t>
      </w:r>
      <w:r w:rsidRPr="00EF4348">
        <w:rPr>
          <w:rFonts w:ascii="Arial Narrow" w:eastAsiaTheme="minorEastAsia" w:hAnsi="Arial Narrow" w:cs="Arial"/>
          <w:sz w:val="28"/>
          <w:szCs w:val="28"/>
          <w:u w:val="single"/>
          <w:lang w:val="en-GB" w:eastAsia="en-US" w:bidi="en-US"/>
        </w:rPr>
        <w:t>30 days</w:t>
      </w:r>
      <w:r w:rsidRPr="00EF4348">
        <w:rPr>
          <w:rFonts w:ascii="Arial Narrow" w:eastAsiaTheme="minorEastAsia" w:hAnsi="Arial Narrow" w:cs="Arial"/>
          <w:sz w:val="28"/>
          <w:szCs w:val="28"/>
          <w:lang w:val="en-GB" w:eastAsia="en-US" w:bidi="en-US"/>
        </w:rPr>
        <w:t>.  After 30 days, the new product shelf talkers &amp; strips will be removed.</w:t>
      </w:r>
    </w:p>
    <w:p w14:paraId="65E1732E" w14:textId="77777777" w:rsidR="00EF4348" w:rsidRPr="00EF4348" w:rsidRDefault="00EF4348" w:rsidP="00EF4348">
      <w:pPr>
        <w:tabs>
          <w:tab w:val="left" w:pos="360"/>
          <w:tab w:val="left" w:pos="792"/>
          <w:tab w:val="left" w:pos="5112"/>
          <w:tab w:val="left" w:pos="5688"/>
          <w:tab w:val="left" w:pos="6264"/>
          <w:tab w:val="left" w:pos="8136"/>
        </w:tabs>
        <w:spacing w:before="80"/>
        <w:ind w:right="18"/>
        <w:rPr>
          <w:rFonts w:ascii="Arial Narrow" w:eastAsiaTheme="minorEastAsia" w:hAnsi="Arial Narrow"/>
          <w:sz w:val="28"/>
          <w:szCs w:val="28"/>
          <w:lang w:val="en-US" w:eastAsia="en-US" w:bidi="en-US"/>
        </w:rPr>
      </w:pPr>
      <w:r w:rsidRPr="00EF4348">
        <w:rPr>
          <w:rFonts w:ascii="Arial Narrow" w:eastAsiaTheme="minorEastAsia" w:hAnsi="Arial Narrow"/>
          <w:b/>
          <w:i/>
          <w:sz w:val="28"/>
          <w:szCs w:val="28"/>
          <w:lang w:val="en-GB" w:eastAsia="en-US" w:bidi="en-US"/>
        </w:rPr>
        <w:br w:type="page"/>
      </w:r>
    </w:p>
    <w:p w14:paraId="150C8EFE"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bookmarkStart w:id="7" w:name="_Toc401316609"/>
      <w:r w:rsidRPr="00EF4348">
        <w:rPr>
          <w:rFonts w:ascii="Arial Narrow" w:eastAsiaTheme="minorEastAsia" w:hAnsi="Arial Narrow" w:cs="Arial"/>
          <w:b/>
          <w:sz w:val="28"/>
          <w:szCs w:val="28"/>
          <w:lang w:val="en-GB" w:eastAsia="en-US" w:bidi="en-US"/>
        </w:rPr>
        <w:lastRenderedPageBreak/>
        <w:t>LIMITED TIME OFFER PROGRAM</w:t>
      </w:r>
      <w:bookmarkEnd w:id="7"/>
      <w:r w:rsidRPr="00EF4348">
        <w:rPr>
          <w:rFonts w:ascii="Arial Narrow" w:eastAsiaTheme="minorEastAsia" w:hAnsi="Arial Narrow" w:cs="Arial"/>
          <w:b/>
          <w:sz w:val="28"/>
          <w:szCs w:val="28"/>
          <w:lang w:val="en-GB" w:eastAsia="en-US" w:bidi="en-US"/>
        </w:rPr>
        <w:t xml:space="preserve"> </w:t>
      </w:r>
    </w:p>
    <w:p w14:paraId="1DD6739A" w14:textId="77777777" w:rsidR="00EF4348" w:rsidRPr="00EF4348" w:rsidRDefault="00EF4348" w:rsidP="00EF4348">
      <w:pPr>
        <w:rPr>
          <w:rFonts w:ascii="Arial Narrow" w:eastAsiaTheme="minorEastAsia" w:hAnsi="Arial Narrow"/>
          <w:sz w:val="28"/>
          <w:szCs w:val="28"/>
          <w:lang w:val="en-US" w:eastAsia="en-US" w:bidi="en-US"/>
        </w:rPr>
      </w:pPr>
    </w:p>
    <w:p w14:paraId="471D9FCE"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Limited Time Offer Program allows Liquor Vendors the ability to provide short-term discount to their customers.</w:t>
      </w:r>
    </w:p>
    <w:p w14:paraId="568878E7" w14:textId="77777777" w:rsidR="00EF4348" w:rsidRPr="00EF4348" w:rsidRDefault="00EF4348" w:rsidP="00EF4348">
      <w:pPr>
        <w:rPr>
          <w:rFonts w:ascii="Arial Narrow" w:eastAsiaTheme="minorEastAsia" w:hAnsi="Arial Narrow"/>
          <w:sz w:val="28"/>
          <w:szCs w:val="28"/>
          <w:lang w:val="en-US" w:eastAsia="en-US" w:bidi="en-US"/>
        </w:rPr>
      </w:pPr>
    </w:p>
    <w:p w14:paraId="4C93124E"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LTO periods run in two-week, non-overlapping periods beginning on a Monday and terminating on a Sunday.  The Marketing Program Schedule outlines the timing of the LTO events.</w:t>
      </w:r>
    </w:p>
    <w:p w14:paraId="413212C0" w14:textId="77777777" w:rsidR="00EF4348" w:rsidRPr="00EF4348" w:rsidRDefault="00EF4348" w:rsidP="00EF4348">
      <w:pPr>
        <w:rPr>
          <w:rFonts w:ascii="Arial Narrow" w:eastAsiaTheme="minorEastAsia" w:hAnsi="Arial Narrow"/>
          <w:sz w:val="28"/>
          <w:szCs w:val="28"/>
          <w:lang w:val="en-US" w:eastAsia="en-US" w:bidi="en-US"/>
        </w:rPr>
      </w:pPr>
    </w:p>
    <w:p w14:paraId="3906367A"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PARTICIPATION</w:t>
      </w:r>
    </w:p>
    <w:p w14:paraId="3E64C149"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All listings are eligible for the program.  Economy products are not eligible, with exception of spirits which are allocated based on sales volumes.  Spirits smaller than 400mls are not eligible for participation.  Economy liqueurs are eligible.</w:t>
      </w:r>
    </w:p>
    <w:p w14:paraId="3A57D4A1" w14:textId="77777777" w:rsidR="00EF4348" w:rsidRPr="00EF4348" w:rsidRDefault="00EF4348" w:rsidP="00EF4348">
      <w:pPr>
        <w:rPr>
          <w:rFonts w:ascii="Arial Narrow" w:eastAsiaTheme="minorEastAsia" w:hAnsi="Arial Narrow"/>
          <w:sz w:val="28"/>
          <w:szCs w:val="28"/>
          <w:u w:val="single"/>
          <w:lang w:val="en-US" w:eastAsia="en-US" w:bidi="en-US"/>
        </w:rPr>
      </w:pPr>
    </w:p>
    <w:p w14:paraId="5684E66D"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DISTRIBUTION</w:t>
      </w:r>
    </w:p>
    <w:p w14:paraId="4388B771"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Products on the program will be available to order 1 week prior to the start of program with no limit on the purchase per customer.  </w:t>
      </w:r>
    </w:p>
    <w:p w14:paraId="6EF24DB4" w14:textId="77777777" w:rsidR="00EF4348" w:rsidRPr="00EF4348" w:rsidRDefault="00EF4348" w:rsidP="00EF4348">
      <w:pPr>
        <w:rPr>
          <w:rFonts w:ascii="Arial Narrow" w:eastAsiaTheme="minorEastAsia" w:hAnsi="Arial Narrow"/>
          <w:b/>
          <w:sz w:val="28"/>
          <w:szCs w:val="28"/>
          <w:u w:val="single"/>
          <w:lang w:val="en-US" w:eastAsia="en-US" w:bidi="en-US"/>
        </w:rPr>
      </w:pPr>
    </w:p>
    <w:p w14:paraId="609BE28E"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LTO SELECTION CRITERIA</w:t>
      </w:r>
    </w:p>
    <w:p w14:paraId="574F5EA4"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There will be a maximum number of items selected for each LTO Period.  </w:t>
      </w:r>
    </w:p>
    <w:p w14:paraId="1AEE997D" w14:textId="77777777" w:rsidR="00EF4348" w:rsidRPr="00EF4348" w:rsidRDefault="00EF4348" w:rsidP="00EF4348">
      <w:pPr>
        <w:rPr>
          <w:rFonts w:ascii="Arial Narrow" w:eastAsiaTheme="minorEastAsia" w:hAnsi="Arial Narrow"/>
          <w:sz w:val="28"/>
          <w:szCs w:val="28"/>
          <w:lang w:val="en-US" w:eastAsia="en-US" w:bidi="en-US"/>
        </w:rPr>
      </w:pPr>
    </w:p>
    <w:p w14:paraId="4E831711"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Upon review by the Purchasing Department, LTO’s may be rescinded if it is determined that the product may not arrive in a timely fashion.</w:t>
      </w:r>
    </w:p>
    <w:p w14:paraId="1618CC08" w14:textId="77777777" w:rsidR="00EF4348" w:rsidRPr="00EF4348" w:rsidRDefault="00EF4348" w:rsidP="00EF4348">
      <w:pPr>
        <w:rPr>
          <w:rFonts w:ascii="Arial Narrow" w:eastAsiaTheme="minorEastAsia" w:hAnsi="Arial Narrow"/>
          <w:sz w:val="28"/>
          <w:szCs w:val="28"/>
          <w:lang w:val="en-US" w:eastAsia="en-US" w:bidi="en-US"/>
        </w:rPr>
      </w:pPr>
    </w:p>
    <w:p w14:paraId="5058151D"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PRICING</w:t>
      </w:r>
    </w:p>
    <w:p w14:paraId="5E2EDAF1"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following pricing guidelines apply:</w:t>
      </w:r>
    </w:p>
    <w:p w14:paraId="46922E7C" w14:textId="77777777" w:rsidR="00EF4348" w:rsidRPr="00EF4348" w:rsidRDefault="00EF4348" w:rsidP="00EF4348">
      <w:pPr>
        <w:rPr>
          <w:rFonts w:ascii="Arial Narrow" w:eastAsiaTheme="minorEastAsia" w:hAnsi="Arial Narrow"/>
          <w:sz w:val="28"/>
          <w:szCs w:val="28"/>
          <w:lang w:val="en-US" w:eastAsia="en-US" w:bidi="en-US"/>
        </w:rPr>
      </w:pPr>
    </w:p>
    <w:p w14:paraId="710E2A34" w14:textId="77777777" w:rsidR="00EF4348" w:rsidRPr="00EF4348" w:rsidRDefault="00EF4348" w:rsidP="004F0FF4">
      <w:pPr>
        <w:numPr>
          <w:ilvl w:val="0"/>
          <w:numId w:val="15"/>
        </w:numPr>
        <w:contextualSpacing/>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All products participating on LTO that are carried in your location must be marked with the LTO price.</w:t>
      </w:r>
    </w:p>
    <w:p w14:paraId="477600F4" w14:textId="77777777" w:rsidR="00EF4348" w:rsidRPr="00EF4348" w:rsidRDefault="00EF4348" w:rsidP="00EF4348">
      <w:pPr>
        <w:rPr>
          <w:rFonts w:ascii="Arial Narrow" w:eastAsiaTheme="minorEastAsia" w:hAnsi="Arial Narrow"/>
          <w:sz w:val="28"/>
          <w:szCs w:val="28"/>
          <w:lang w:val="en-US" w:eastAsia="en-US" w:bidi="en-US"/>
        </w:rPr>
      </w:pPr>
    </w:p>
    <w:p w14:paraId="150F786B" w14:textId="77777777" w:rsidR="00EF4348" w:rsidRPr="00EF4348" w:rsidRDefault="00EF4348" w:rsidP="004F0FF4">
      <w:pPr>
        <w:numPr>
          <w:ilvl w:val="0"/>
          <w:numId w:val="15"/>
        </w:numPr>
        <w:contextualSpacing/>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Stores may use the supplied LTO signage, or create their own as long as sale price and regular price are displayed.</w:t>
      </w:r>
    </w:p>
    <w:p w14:paraId="0D8B6A4E" w14:textId="77777777" w:rsidR="00EF4348" w:rsidRPr="00EF4348" w:rsidRDefault="00EF4348" w:rsidP="00EF4348">
      <w:pPr>
        <w:rPr>
          <w:rFonts w:ascii="Arial Narrow" w:eastAsiaTheme="minorEastAsia" w:hAnsi="Arial Narrow"/>
          <w:b/>
          <w:sz w:val="28"/>
          <w:szCs w:val="28"/>
          <w:lang w:val="en-US" w:eastAsia="en-US" w:bidi="en-US"/>
        </w:rPr>
      </w:pPr>
    </w:p>
    <w:p w14:paraId="3879E61D" w14:textId="77777777" w:rsidR="00EF4348" w:rsidRPr="00EF4348" w:rsidRDefault="00EF4348" w:rsidP="00EF4348">
      <w:pPr>
        <w:rPr>
          <w:rFonts w:ascii="Arial Narrow" w:eastAsiaTheme="minorEastAsia" w:hAnsi="Arial Narrow"/>
          <w:b/>
          <w:sz w:val="28"/>
          <w:szCs w:val="28"/>
          <w:lang w:val="en-US" w:eastAsia="en-US" w:bidi="en-US"/>
        </w:rPr>
      </w:pPr>
    </w:p>
    <w:p w14:paraId="377DADB8"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SHELF TALKERS</w:t>
      </w:r>
    </w:p>
    <w:p w14:paraId="6B7E34BF"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Liquor Vendors will be supplied with blank shelf talkers for use in their outlets</w:t>
      </w:r>
    </w:p>
    <w:p w14:paraId="63BA7979" w14:textId="77777777" w:rsidR="00EF4348" w:rsidRPr="00EF4348" w:rsidRDefault="00EF4348" w:rsidP="00EF4348">
      <w:pPr>
        <w:rPr>
          <w:rFonts w:ascii="Arial Narrow" w:eastAsiaTheme="minorEastAsia" w:hAnsi="Arial Narrow"/>
          <w:sz w:val="28"/>
          <w:szCs w:val="28"/>
          <w:lang w:val="en-US" w:eastAsia="en-US" w:bidi="en-US"/>
        </w:rPr>
      </w:pPr>
    </w:p>
    <w:p w14:paraId="03D2FAFE" w14:textId="77777777" w:rsidR="00EF4348" w:rsidRPr="00EF4348" w:rsidRDefault="00EF4348" w:rsidP="00EF4348">
      <w:pPr>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PREMIUM PRODUCT LTO –NOVEMBER 16-29, 2015</w:t>
      </w:r>
    </w:p>
    <w:p w14:paraId="4FF38231"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Only products deemed to be "premium" or better will be accepted for this LTO.  </w:t>
      </w:r>
    </w:p>
    <w:p w14:paraId="4BD67A2D" w14:textId="77777777" w:rsidR="00EF4348" w:rsidRPr="00EF4348" w:rsidRDefault="00EF4348" w:rsidP="00EF4348">
      <w:pPr>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w:t>
      </w:r>
    </w:p>
    <w:p w14:paraId="7E19EB28" w14:textId="77777777" w:rsidR="00EF4348" w:rsidRPr="00EF4348" w:rsidRDefault="00EF4348" w:rsidP="00EF4348">
      <w:pPr>
        <w:rPr>
          <w:rFonts w:ascii="Arial Narrow" w:eastAsiaTheme="minorEastAsia" w:hAnsi="Arial Narrow"/>
          <w:sz w:val="28"/>
          <w:szCs w:val="28"/>
          <w:lang w:val="en-US" w:eastAsia="en-US" w:bidi="en-US"/>
        </w:rPr>
      </w:pPr>
    </w:p>
    <w:tbl>
      <w:tblPr>
        <w:tblW w:w="10986" w:type="dxa"/>
        <w:tblInd w:w="-432" w:type="dxa"/>
        <w:tblLook w:val="0000" w:firstRow="0" w:lastRow="0" w:firstColumn="0" w:lastColumn="0" w:noHBand="0" w:noVBand="0"/>
      </w:tblPr>
      <w:tblGrid>
        <w:gridCol w:w="2070"/>
        <w:gridCol w:w="439"/>
        <w:gridCol w:w="2385"/>
        <w:gridCol w:w="1260"/>
        <w:gridCol w:w="2734"/>
        <w:gridCol w:w="2098"/>
      </w:tblGrid>
      <w:tr w:rsidR="00EF4348" w:rsidRPr="00EF4348" w14:paraId="3D763D37" w14:textId="77777777" w:rsidTr="00495E7D">
        <w:trPr>
          <w:trHeight w:val="315"/>
        </w:trPr>
        <w:tc>
          <w:tcPr>
            <w:tcW w:w="10986" w:type="dxa"/>
            <w:gridSpan w:val="6"/>
            <w:tcBorders>
              <w:top w:val="nil"/>
              <w:left w:val="nil"/>
              <w:bottom w:val="nil"/>
              <w:right w:val="nil"/>
            </w:tcBorders>
            <w:shd w:val="clear" w:color="auto" w:fill="auto"/>
            <w:noWrap/>
            <w:vAlign w:val="bottom"/>
          </w:tcPr>
          <w:p w14:paraId="435F636E" w14:textId="77777777" w:rsidR="00EF4348" w:rsidRPr="00EF4348" w:rsidRDefault="00EF4348" w:rsidP="00EF4348">
            <w:pPr>
              <w:ind w:right="-276"/>
              <w:rPr>
                <w:rFonts w:ascii="Arial Narrow" w:eastAsiaTheme="minorEastAsia" w:hAnsi="Arial Narrow" w:cs="Arial"/>
                <w:b/>
                <w:bCs/>
                <w:sz w:val="28"/>
                <w:szCs w:val="28"/>
                <w:lang w:val="en-US" w:bidi="en-US"/>
              </w:rPr>
            </w:pPr>
          </w:p>
        </w:tc>
      </w:tr>
      <w:tr w:rsidR="00EF4348" w:rsidRPr="00EF4348" w14:paraId="2BBC14BD" w14:textId="77777777" w:rsidTr="00495E7D">
        <w:trPr>
          <w:trHeight w:val="255"/>
        </w:trPr>
        <w:tc>
          <w:tcPr>
            <w:tcW w:w="2070" w:type="dxa"/>
            <w:tcBorders>
              <w:top w:val="nil"/>
              <w:left w:val="nil"/>
              <w:bottom w:val="nil"/>
              <w:right w:val="nil"/>
            </w:tcBorders>
            <w:shd w:val="clear" w:color="auto" w:fill="auto"/>
            <w:noWrap/>
            <w:vAlign w:val="bottom"/>
          </w:tcPr>
          <w:p w14:paraId="7C17410A" w14:textId="77777777" w:rsidR="00EF4348" w:rsidRPr="00EF4348" w:rsidRDefault="00EF4348" w:rsidP="00EF4348">
            <w:pPr>
              <w:rPr>
                <w:rFonts w:ascii="Arial Narrow" w:eastAsiaTheme="minorEastAsia" w:hAnsi="Arial Narrow" w:cs="Arial"/>
                <w:sz w:val="28"/>
                <w:szCs w:val="28"/>
                <w:lang w:val="en-US" w:bidi="en-US"/>
              </w:rPr>
            </w:pPr>
          </w:p>
        </w:tc>
        <w:tc>
          <w:tcPr>
            <w:tcW w:w="439" w:type="dxa"/>
            <w:tcBorders>
              <w:top w:val="nil"/>
              <w:left w:val="nil"/>
              <w:bottom w:val="nil"/>
              <w:right w:val="nil"/>
            </w:tcBorders>
            <w:shd w:val="clear" w:color="auto" w:fill="auto"/>
            <w:noWrap/>
            <w:vAlign w:val="bottom"/>
          </w:tcPr>
          <w:p w14:paraId="23272993" w14:textId="77777777" w:rsidR="00EF4348" w:rsidRPr="00EF4348" w:rsidRDefault="00EF4348" w:rsidP="00EF4348">
            <w:pPr>
              <w:jc w:val="center"/>
              <w:rPr>
                <w:rFonts w:ascii="Arial Narrow" w:eastAsiaTheme="minorEastAsia" w:hAnsi="Arial Narrow" w:cs="Arial"/>
                <w:sz w:val="28"/>
                <w:szCs w:val="28"/>
                <w:lang w:val="en-US" w:bidi="en-US"/>
              </w:rPr>
            </w:pPr>
          </w:p>
        </w:tc>
        <w:tc>
          <w:tcPr>
            <w:tcW w:w="2385" w:type="dxa"/>
            <w:tcBorders>
              <w:top w:val="nil"/>
              <w:left w:val="nil"/>
              <w:bottom w:val="nil"/>
              <w:right w:val="nil"/>
            </w:tcBorders>
            <w:shd w:val="clear" w:color="auto" w:fill="auto"/>
            <w:noWrap/>
            <w:vAlign w:val="bottom"/>
          </w:tcPr>
          <w:p w14:paraId="3072B981" w14:textId="77777777" w:rsidR="00EF4348" w:rsidRPr="00EF4348" w:rsidRDefault="00EF4348" w:rsidP="00EF4348">
            <w:pPr>
              <w:rPr>
                <w:rFonts w:ascii="Arial Narrow" w:eastAsiaTheme="minorEastAsia" w:hAnsi="Arial Narrow" w:cs="Arial"/>
                <w:sz w:val="28"/>
                <w:szCs w:val="28"/>
                <w:lang w:val="en-US" w:bidi="en-US"/>
              </w:rPr>
            </w:pPr>
          </w:p>
        </w:tc>
        <w:tc>
          <w:tcPr>
            <w:tcW w:w="1260" w:type="dxa"/>
            <w:tcBorders>
              <w:top w:val="nil"/>
              <w:left w:val="nil"/>
              <w:bottom w:val="nil"/>
              <w:right w:val="nil"/>
            </w:tcBorders>
            <w:shd w:val="clear" w:color="auto" w:fill="auto"/>
            <w:noWrap/>
            <w:vAlign w:val="bottom"/>
          </w:tcPr>
          <w:p w14:paraId="3C43602E" w14:textId="77777777" w:rsidR="00EF4348" w:rsidRPr="00EF4348" w:rsidRDefault="00EF4348" w:rsidP="00EF4348">
            <w:pPr>
              <w:jc w:val="center"/>
              <w:rPr>
                <w:rFonts w:ascii="Arial Narrow" w:eastAsiaTheme="minorEastAsia" w:hAnsi="Arial Narrow" w:cs="Arial"/>
                <w:sz w:val="28"/>
                <w:szCs w:val="28"/>
                <w:lang w:val="en-US" w:bidi="en-US"/>
              </w:rPr>
            </w:pPr>
          </w:p>
        </w:tc>
        <w:tc>
          <w:tcPr>
            <w:tcW w:w="2734" w:type="dxa"/>
            <w:tcBorders>
              <w:top w:val="nil"/>
              <w:left w:val="nil"/>
              <w:bottom w:val="nil"/>
              <w:right w:val="nil"/>
            </w:tcBorders>
            <w:shd w:val="clear" w:color="auto" w:fill="auto"/>
            <w:noWrap/>
            <w:vAlign w:val="bottom"/>
          </w:tcPr>
          <w:p w14:paraId="7FCDA823" w14:textId="77777777" w:rsidR="00EF4348" w:rsidRPr="00EF4348" w:rsidRDefault="00EF4348" w:rsidP="00EF4348">
            <w:pPr>
              <w:jc w:val="center"/>
              <w:rPr>
                <w:rFonts w:ascii="Arial Narrow" w:eastAsiaTheme="minorEastAsia" w:hAnsi="Arial Narrow" w:cs="Arial"/>
                <w:sz w:val="28"/>
                <w:szCs w:val="28"/>
                <w:lang w:val="en-US" w:bidi="en-US"/>
              </w:rPr>
            </w:pPr>
          </w:p>
        </w:tc>
        <w:tc>
          <w:tcPr>
            <w:tcW w:w="2098" w:type="dxa"/>
            <w:tcBorders>
              <w:top w:val="nil"/>
              <w:left w:val="nil"/>
              <w:bottom w:val="nil"/>
              <w:right w:val="nil"/>
            </w:tcBorders>
            <w:shd w:val="clear" w:color="auto" w:fill="auto"/>
            <w:noWrap/>
            <w:vAlign w:val="bottom"/>
          </w:tcPr>
          <w:p w14:paraId="0FB84858" w14:textId="77777777" w:rsidR="00EF4348" w:rsidRPr="00EF4348" w:rsidRDefault="00EF4348" w:rsidP="00EF4348">
            <w:pPr>
              <w:ind w:right="-276"/>
              <w:jc w:val="center"/>
              <w:rPr>
                <w:rFonts w:ascii="Arial Narrow" w:eastAsiaTheme="minorEastAsia" w:hAnsi="Arial Narrow" w:cs="Arial"/>
                <w:sz w:val="28"/>
                <w:szCs w:val="28"/>
                <w:lang w:val="en-US" w:bidi="en-US"/>
              </w:rPr>
            </w:pPr>
          </w:p>
        </w:tc>
      </w:tr>
    </w:tbl>
    <w:p w14:paraId="6974560C"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b/>
          <w:sz w:val="28"/>
          <w:szCs w:val="28"/>
          <w:lang w:val="en-GB" w:eastAsia="en-US" w:bidi="en-US"/>
        </w:rPr>
      </w:pPr>
      <w:bookmarkStart w:id="8" w:name="_Toc401316610"/>
      <w:r w:rsidRPr="00EF4348">
        <w:rPr>
          <w:rFonts w:ascii="Arial Narrow" w:eastAsiaTheme="minorEastAsia" w:hAnsi="Arial Narrow" w:cs="Arial"/>
          <w:b/>
          <w:sz w:val="28"/>
          <w:szCs w:val="28"/>
          <w:lang w:val="en-GB" w:eastAsia="en-US" w:bidi="en-US"/>
        </w:rPr>
        <w:lastRenderedPageBreak/>
        <w:t>PREMIUM SPIRIT SALE</w:t>
      </w:r>
      <w:bookmarkEnd w:id="8"/>
    </w:p>
    <w:p w14:paraId="2F15FDD3" w14:textId="77777777" w:rsidR="00EF4348" w:rsidRPr="00EF4348" w:rsidRDefault="00EF4348" w:rsidP="00EF4348">
      <w:pPr>
        <w:rPr>
          <w:rFonts w:ascii="Arial Narrow" w:eastAsiaTheme="minorEastAsia" w:hAnsi="Arial Narrow"/>
          <w:sz w:val="28"/>
          <w:szCs w:val="28"/>
          <w:lang w:val="en-US" w:eastAsia="en-US" w:bidi="en-US"/>
        </w:rPr>
      </w:pPr>
    </w:p>
    <w:p w14:paraId="79B75DF7"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Premium Spirit Sale offers Liquor Vendors an opportunity to promote premium and deluxe spirits during the 2-week February 8-21, 2016 timeframe.</w:t>
      </w:r>
    </w:p>
    <w:p w14:paraId="0A9CD687" w14:textId="77777777" w:rsidR="00EF4348" w:rsidRPr="00EF4348" w:rsidRDefault="00EF4348" w:rsidP="00EF4348">
      <w:pPr>
        <w:tabs>
          <w:tab w:val="center" w:pos="-180"/>
          <w:tab w:val="left" w:pos="5112"/>
          <w:tab w:val="left" w:pos="5688"/>
          <w:tab w:val="left" w:pos="6264"/>
          <w:tab w:val="left" w:pos="8136"/>
        </w:tabs>
        <w:spacing w:line="360" w:lineRule="auto"/>
        <w:ind w:right="-60"/>
        <w:jc w:val="both"/>
        <w:rPr>
          <w:rFonts w:ascii="Arial Narrow" w:eastAsiaTheme="minorEastAsia" w:hAnsi="Arial Narrow"/>
          <w:sz w:val="28"/>
          <w:szCs w:val="28"/>
          <w:lang w:val="en-US" w:eastAsia="en-US" w:bidi="en-US"/>
        </w:rPr>
      </w:pPr>
    </w:p>
    <w:p w14:paraId="3DDEAE05"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PARTICIPATION</w:t>
      </w:r>
    </w:p>
    <w:p w14:paraId="22C6B967"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The Spirit Sale is intended for Premium and Deluxe Core spirits (rye, rum, vodka, gin, scotch, etc.).  </w:t>
      </w:r>
      <w:r w:rsidRPr="00EF4348">
        <w:rPr>
          <w:rFonts w:ascii="Arial Narrow" w:eastAsiaTheme="minorEastAsia" w:hAnsi="Arial Narrow"/>
          <w:b/>
          <w:sz w:val="28"/>
          <w:szCs w:val="28"/>
          <w:lang w:val="en-GB" w:eastAsia="en-US" w:bidi="en-US"/>
        </w:rPr>
        <w:t>We encourage that at least one SKU from each Premium and Deluxe brand set participate (i.e. 750ml, 1140ml, or 1750ml).</w:t>
      </w:r>
      <w:r w:rsidRPr="00EF4348">
        <w:rPr>
          <w:rFonts w:ascii="Arial Narrow" w:eastAsiaTheme="minorEastAsia" w:hAnsi="Arial Narrow"/>
          <w:sz w:val="28"/>
          <w:szCs w:val="28"/>
          <w:lang w:val="en-GB" w:eastAsia="en-US" w:bidi="en-US"/>
        </w:rPr>
        <w:t xml:space="preserve">    </w:t>
      </w:r>
    </w:p>
    <w:p w14:paraId="3CC3781D"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right="-60"/>
        <w:jc w:val="both"/>
        <w:rPr>
          <w:rFonts w:ascii="Arial Narrow" w:eastAsiaTheme="minorEastAsia" w:hAnsi="Arial Narrow"/>
          <w:sz w:val="28"/>
          <w:szCs w:val="28"/>
          <w:u w:val="single"/>
          <w:lang w:val="en-GB" w:eastAsia="en-US" w:bidi="en-US"/>
        </w:rPr>
      </w:pPr>
    </w:p>
    <w:p w14:paraId="31E3C641" w14:textId="77777777" w:rsidR="00EF4348" w:rsidRPr="00EF4348" w:rsidRDefault="00EF4348" w:rsidP="00EF4348">
      <w:pPr>
        <w:tabs>
          <w:tab w:val="left" w:pos="1152"/>
          <w:tab w:val="left" w:pos="5472"/>
          <w:tab w:val="left" w:pos="8928"/>
          <w:tab w:val="left" w:pos="9360"/>
        </w:tabs>
        <w:spacing w:line="360" w:lineRule="auto"/>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t>PRICING</w:t>
      </w:r>
    </w:p>
    <w:p w14:paraId="0A397DAA" w14:textId="77777777" w:rsidR="00EF4348" w:rsidRPr="00EF4348" w:rsidRDefault="00EF4348" w:rsidP="00EF4348">
      <w:pPr>
        <w:tabs>
          <w:tab w:val="left" w:pos="1152"/>
          <w:tab w:val="left" w:pos="5472"/>
          <w:tab w:val="left" w:pos="8928"/>
          <w:tab w:val="left" w:pos="9360"/>
        </w:tabs>
        <w:spacing w:line="360" w:lineRule="auto"/>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The following pricing guidelines apply:</w:t>
      </w:r>
    </w:p>
    <w:p w14:paraId="5A969243" w14:textId="77777777" w:rsidR="00EF4348" w:rsidRPr="00EF4348" w:rsidRDefault="00EF4348" w:rsidP="004F0FF4">
      <w:pPr>
        <w:numPr>
          <w:ilvl w:val="0"/>
          <w:numId w:val="19"/>
        </w:numPr>
        <w:tabs>
          <w:tab w:val="left" w:pos="1152"/>
          <w:tab w:val="left" w:pos="5472"/>
          <w:tab w:val="left" w:pos="8928"/>
          <w:tab w:val="left" w:pos="9360"/>
        </w:tabs>
        <w:spacing w:line="360" w:lineRule="auto"/>
        <w:contextualSpacing/>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All products participating on LTO that are carried in your location must be marked with the LTO price.</w:t>
      </w:r>
    </w:p>
    <w:p w14:paraId="5D75F452" w14:textId="77777777" w:rsidR="00EF4348" w:rsidRPr="00EF4348" w:rsidRDefault="00EF4348" w:rsidP="004F0FF4">
      <w:pPr>
        <w:numPr>
          <w:ilvl w:val="0"/>
          <w:numId w:val="19"/>
        </w:numPr>
        <w:tabs>
          <w:tab w:val="left" w:pos="1152"/>
          <w:tab w:val="left" w:pos="5472"/>
          <w:tab w:val="left" w:pos="8928"/>
          <w:tab w:val="left" w:pos="9360"/>
        </w:tabs>
        <w:spacing w:line="360" w:lineRule="auto"/>
        <w:contextualSpacing/>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Stores may use the supplied LTO signage, or create their own as long as sale price and regular price are displayed.</w:t>
      </w:r>
    </w:p>
    <w:p w14:paraId="112AE1C8" w14:textId="77777777" w:rsidR="00EF4348" w:rsidRPr="00EF4348" w:rsidRDefault="00EF4348" w:rsidP="00EF4348">
      <w:pPr>
        <w:rPr>
          <w:rFonts w:ascii="Arial Narrow" w:eastAsiaTheme="minorEastAsia" w:hAnsi="Arial Narrow"/>
          <w:sz w:val="28"/>
          <w:szCs w:val="28"/>
          <w:lang w:val="en-US" w:eastAsia="en-US" w:bidi="en-US"/>
        </w:rPr>
        <w:sectPr w:rsidR="00EF4348" w:rsidRPr="00EF4348" w:rsidSect="00EF4348">
          <w:footerReference w:type="default" r:id="rId9"/>
          <w:endnotePr>
            <w:numFmt w:val="decimal"/>
          </w:endnotePr>
          <w:type w:val="continuous"/>
          <w:pgSz w:w="12240" w:h="15840" w:code="1"/>
          <w:pgMar w:top="864" w:right="720" w:bottom="1152" w:left="1296" w:header="864" w:footer="432" w:gutter="0"/>
          <w:pgNumType w:start="0"/>
          <w:cols w:space="720"/>
          <w:noEndnote/>
          <w:titlePg/>
          <w:docGrid w:linePitch="326"/>
        </w:sectPr>
      </w:pPr>
    </w:p>
    <w:p w14:paraId="35247007"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51EA8320" w14:textId="77777777" w:rsidR="00EF4348" w:rsidRPr="00EF4348" w:rsidRDefault="00EF4348" w:rsidP="00EF4348">
      <w:pPr>
        <w:tabs>
          <w:tab w:val="left" w:pos="1026"/>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2CB54083"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4078ABEB"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70683767"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69224CDF"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cs="Arial"/>
          <w:b/>
          <w:sz w:val="28"/>
          <w:szCs w:val="28"/>
          <w:lang w:val="en-GB" w:eastAsia="en-US" w:bidi="en-US"/>
        </w:rPr>
      </w:pPr>
    </w:p>
    <w:p w14:paraId="63EBFAED" w14:textId="77777777" w:rsidR="00EF4348" w:rsidRPr="00EF4348" w:rsidRDefault="00EF4348" w:rsidP="00EF4348">
      <w:pPr>
        <w:tabs>
          <w:tab w:val="left" w:pos="0"/>
          <w:tab w:val="right" w:pos="2736"/>
          <w:tab w:val="left" w:pos="4896"/>
        </w:tabs>
        <w:spacing w:line="360" w:lineRule="auto"/>
        <w:ind w:right="18"/>
        <w:jc w:val="both"/>
        <w:rPr>
          <w:rFonts w:ascii="Arial Narrow" w:eastAsiaTheme="minorEastAsia" w:hAnsi="Arial Narrow" w:cs="Arial"/>
          <w:b/>
          <w:sz w:val="28"/>
          <w:szCs w:val="28"/>
          <w:lang w:val="en-GB" w:eastAsia="en-US" w:bidi="en-US"/>
        </w:rPr>
        <w:sectPr w:rsidR="00EF4348" w:rsidRPr="00EF4348" w:rsidSect="00D44038">
          <w:headerReference w:type="default" r:id="rId10"/>
          <w:footerReference w:type="default" r:id="rId11"/>
          <w:endnotePr>
            <w:numFmt w:val="decimal"/>
          </w:endnotePr>
          <w:type w:val="continuous"/>
          <w:pgSz w:w="12240" w:h="15840" w:code="1"/>
          <w:pgMar w:top="576" w:right="720" w:bottom="576" w:left="1296" w:header="864" w:footer="432" w:gutter="0"/>
          <w:cols w:num="2" w:space="720" w:equalWidth="0">
            <w:col w:w="4608" w:space="720"/>
            <w:col w:w="4608"/>
          </w:cols>
          <w:noEndnote/>
        </w:sectPr>
      </w:pPr>
    </w:p>
    <w:p w14:paraId="6F062FDC" w14:textId="77777777" w:rsidR="00EF4348" w:rsidRPr="00EF4348" w:rsidRDefault="00EF4348" w:rsidP="00EF4348">
      <w:pPr>
        <w:tabs>
          <w:tab w:val="left" w:pos="1026"/>
          <w:tab w:val="right" w:pos="2736"/>
          <w:tab w:val="left" w:pos="4896"/>
        </w:tabs>
        <w:spacing w:line="360" w:lineRule="auto"/>
        <w:ind w:right="414"/>
        <w:jc w:val="both"/>
        <w:rPr>
          <w:rFonts w:ascii="Arial Narrow" w:eastAsiaTheme="minorEastAsia" w:hAnsi="Arial Narrow"/>
          <w:sz w:val="28"/>
          <w:szCs w:val="28"/>
          <w:lang w:val="en-GB" w:eastAsia="en-US" w:bidi="en-US"/>
        </w:rPr>
      </w:pPr>
    </w:p>
    <w:p w14:paraId="5B66FBFD" w14:textId="77777777" w:rsidR="00EF4348" w:rsidRPr="00EF4348" w:rsidRDefault="00EF4348" w:rsidP="00EF4348">
      <w:pPr>
        <w:tabs>
          <w:tab w:val="left" w:pos="1026"/>
          <w:tab w:val="right" w:pos="2736"/>
          <w:tab w:val="left" w:pos="4896"/>
        </w:tabs>
        <w:spacing w:line="360" w:lineRule="auto"/>
        <w:ind w:right="414" w:firstLine="450"/>
        <w:jc w:val="both"/>
        <w:rPr>
          <w:rFonts w:ascii="Arial Narrow" w:eastAsiaTheme="minorEastAsia" w:hAnsi="Arial Narrow"/>
          <w:sz w:val="28"/>
          <w:szCs w:val="28"/>
          <w:lang w:val="en-GB" w:eastAsia="en-US" w:bidi="en-US"/>
        </w:rPr>
      </w:pPr>
    </w:p>
    <w:p w14:paraId="18DDF680" w14:textId="77777777" w:rsidR="00EF4348" w:rsidRPr="00EF4348" w:rsidRDefault="00EF4348" w:rsidP="00EF4348">
      <w:pPr>
        <w:tabs>
          <w:tab w:val="left" w:pos="1026"/>
          <w:tab w:val="right" w:pos="2736"/>
          <w:tab w:val="left" w:pos="4896"/>
        </w:tabs>
        <w:spacing w:line="360" w:lineRule="auto"/>
        <w:ind w:right="414" w:firstLine="450"/>
        <w:jc w:val="both"/>
        <w:rPr>
          <w:rFonts w:ascii="Arial Narrow" w:eastAsiaTheme="minorEastAsia" w:hAnsi="Arial Narrow"/>
          <w:sz w:val="28"/>
          <w:szCs w:val="28"/>
          <w:lang w:val="en-GB" w:eastAsia="en-US" w:bidi="en-US"/>
        </w:rPr>
      </w:pPr>
    </w:p>
    <w:p w14:paraId="16463AF5" w14:textId="77777777" w:rsidR="00EF4348" w:rsidRPr="00EF4348" w:rsidRDefault="00EF4348" w:rsidP="00EF4348">
      <w:pPr>
        <w:tabs>
          <w:tab w:val="left" w:pos="1026"/>
          <w:tab w:val="right" w:pos="2736"/>
          <w:tab w:val="left" w:pos="4896"/>
        </w:tabs>
        <w:spacing w:line="360" w:lineRule="auto"/>
        <w:ind w:right="414" w:firstLine="450"/>
        <w:rPr>
          <w:rFonts w:ascii="Arial Narrow" w:eastAsiaTheme="minorEastAsia" w:hAnsi="Arial Narrow"/>
          <w:sz w:val="28"/>
          <w:szCs w:val="28"/>
          <w:lang w:val="en-GB" w:eastAsia="en-US" w:bidi="en-US"/>
        </w:rPr>
      </w:pPr>
    </w:p>
    <w:p w14:paraId="1F509429" w14:textId="77777777" w:rsidR="00EF4348" w:rsidRPr="00EF4348" w:rsidRDefault="00EF4348" w:rsidP="00EF4348">
      <w:pPr>
        <w:tabs>
          <w:tab w:val="left" w:pos="1026"/>
          <w:tab w:val="right" w:pos="2736"/>
          <w:tab w:val="left" w:pos="4896"/>
        </w:tabs>
        <w:spacing w:line="360" w:lineRule="auto"/>
        <w:ind w:right="414"/>
        <w:jc w:val="both"/>
        <w:rPr>
          <w:rFonts w:ascii="Arial Narrow" w:eastAsiaTheme="minorEastAsia" w:hAnsi="Arial Narrow"/>
          <w:sz w:val="28"/>
          <w:szCs w:val="28"/>
          <w:lang w:val="en-GB" w:eastAsia="en-US" w:bidi="en-US"/>
        </w:rPr>
        <w:sectPr w:rsidR="00EF4348" w:rsidRPr="00EF4348" w:rsidSect="00D56E82">
          <w:endnotePr>
            <w:numFmt w:val="decimal"/>
          </w:endnotePr>
          <w:type w:val="continuous"/>
          <w:pgSz w:w="12240" w:h="15840" w:code="1"/>
          <w:pgMar w:top="288" w:right="720" w:bottom="288" w:left="1296" w:header="432" w:footer="432" w:gutter="0"/>
          <w:cols w:num="2" w:space="756"/>
          <w:noEndnote/>
        </w:sectPr>
      </w:pPr>
    </w:p>
    <w:p w14:paraId="7150A37C" w14:textId="77777777" w:rsidR="00EF4348" w:rsidRPr="00EF4348" w:rsidRDefault="00EF4348" w:rsidP="00EF4348">
      <w:pPr>
        <w:tabs>
          <w:tab w:val="left" w:pos="1026"/>
          <w:tab w:val="right" w:pos="2736"/>
          <w:tab w:val="left" w:pos="4896"/>
        </w:tabs>
        <w:spacing w:line="360" w:lineRule="auto"/>
        <w:ind w:right="18" w:hanging="180"/>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br w:type="page"/>
      </w:r>
      <w:r w:rsidRPr="00EF4348">
        <w:rPr>
          <w:rFonts w:ascii="Arial Narrow" w:eastAsiaTheme="minorEastAsia" w:hAnsi="Arial Narrow"/>
          <w:sz w:val="28"/>
          <w:szCs w:val="28"/>
          <w:lang w:val="en-GB" w:eastAsia="en-US" w:bidi="en-US"/>
        </w:rPr>
        <w:lastRenderedPageBreak/>
        <w:t xml:space="preserve">   </w:t>
      </w:r>
    </w:p>
    <w:p w14:paraId="3D9CCDE6" w14:textId="77777777" w:rsidR="00EF4348" w:rsidRPr="00EF4348" w:rsidRDefault="00EF4348" w:rsidP="00EF4348">
      <w:pPr>
        <w:tabs>
          <w:tab w:val="left" w:pos="1026"/>
          <w:tab w:val="right" w:pos="2736"/>
          <w:tab w:val="left" w:pos="4896"/>
        </w:tabs>
        <w:spacing w:line="360" w:lineRule="auto"/>
        <w:ind w:right="18" w:hanging="180"/>
        <w:jc w:val="both"/>
        <w:rPr>
          <w:rFonts w:ascii="Arial Narrow" w:eastAsiaTheme="minorEastAsia" w:hAnsi="Arial Narrow"/>
          <w:sz w:val="28"/>
          <w:szCs w:val="28"/>
          <w:lang w:val="en-GB" w:eastAsia="en-US" w:bidi="en-US"/>
        </w:rPr>
      </w:pPr>
    </w:p>
    <w:p w14:paraId="4393C227" w14:textId="77777777" w:rsidR="00EF4348" w:rsidRPr="00EF4348" w:rsidRDefault="00EF4348" w:rsidP="00EF4348">
      <w:pPr>
        <w:framePr w:w="5983" w:hSpace="240" w:vSpace="240" w:wrap="auto" w:vAnchor="page" w:hAnchor="page" w:x="2897" w:y="895"/>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bidi="en-US"/>
        </w:rPr>
      </w:pPr>
      <w:bookmarkStart w:id="9" w:name="_Toc401316617"/>
      <w:r w:rsidRPr="00EF4348">
        <w:rPr>
          <w:rFonts w:ascii="Arial Narrow" w:eastAsiaTheme="minorEastAsia" w:hAnsi="Arial Narrow" w:cs="Arial"/>
          <w:b/>
          <w:sz w:val="28"/>
          <w:szCs w:val="28"/>
          <w:lang w:val="en-GB" w:bidi="en-US"/>
        </w:rPr>
        <w:t>LIMITED RELEASE PROGRAM</w:t>
      </w:r>
      <w:bookmarkEnd w:id="9"/>
      <w:r w:rsidRPr="00EF4348">
        <w:rPr>
          <w:rFonts w:ascii="Arial Narrow" w:eastAsiaTheme="minorEastAsia" w:hAnsi="Arial Narrow" w:cs="Arial"/>
          <w:b/>
          <w:sz w:val="28"/>
          <w:szCs w:val="28"/>
          <w:lang w:val="en-GB" w:bidi="en-US"/>
        </w:rPr>
        <w:br w:type="page"/>
      </w:r>
    </w:p>
    <w:p w14:paraId="168C2498" w14:textId="77777777" w:rsidR="00EF4348" w:rsidRPr="00EF4348" w:rsidRDefault="00EF4348" w:rsidP="00EF4348">
      <w:pPr>
        <w:spacing w:line="360" w:lineRule="auto"/>
        <w:rPr>
          <w:rFonts w:ascii="Arial Narrow" w:eastAsiaTheme="minorEastAsia" w:hAnsi="Arial Narrow" w:cs="Arial"/>
          <w:sz w:val="28"/>
          <w:szCs w:val="28"/>
          <w:lang w:val="en-US" w:bidi="en-US"/>
        </w:rPr>
        <w:sectPr w:rsidR="00EF4348" w:rsidRPr="00EF4348" w:rsidSect="00DE3EA7">
          <w:footnotePr>
            <w:pos w:val="beneathText"/>
          </w:footnotePr>
          <w:endnotePr>
            <w:numFmt w:val="decimal"/>
          </w:endnotePr>
          <w:type w:val="continuous"/>
          <w:pgSz w:w="12240" w:h="15840" w:code="1"/>
          <w:pgMar w:top="1152" w:right="1152" w:bottom="1152" w:left="1152" w:header="864" w:footer="432" w:gutter="0"/>
          <w:cols w:space="720"/>
          <w:noEndnote/>
        </w:sectPr>
      </w:pPr>
    </w:p>
    <w:p w14:paraId="19648734" w14:textId="77777777" w:rsidR="00EF4348" w:rsidRPr="00EF4348" w:rsidRDefault="00EF4348" w:rsidP="00EF4348">
      <w:pPr>
        <w:spacing w:line="360" w:lineRule="auto"/>
        <w:rPr>
          <w:rFonts w:ascii="Arial Narrow" w:eastAsiaTheme="minorEastAsia" w:hAnsi="Arial Narrow" w:cs="Arial"/>
          <w:b/>
          <w:sz w:val="28"/>
          <w:szCs w:val="28"/>
          <w:u w:val="single"/>
          <w:lang w:val="en-US" w:eastAsia="en-US" w:bidi="en-US"/>
        </w:rPr>
      </w:pPr>
      <w:r w:rsidRPr="00EF4348">
        <w:rPr>
          <w:rFonts w:ascii="Arial Narrow" w:eastAsiaTheme="minorEastAsia" w:hAnsi="Arial Narrow" w:cs="Arial"/>
          <w:b/>
          <w:sz w:val="28"/>
          <w:szCs w:val="28"/>
          <w:u w:val="single"/>
          <w:lang w:val="en-US" w:eastAsia="en-US" w:bidi="en-US"/>
        </w:rPr>
        <w:t>OBJECTIVES</w:t>
      </w:r>
    </w:p>
    <w:p w14:paraId="40A3A145" w14:textId="77777777" w:rsidR="00EF4348" w:rsidRPr="00EF4348" w:rsidRDefault="00EF4348" w:rsidP="00EF4348">
      <w:pPr>
        <w:tabs>
          <w:tab w:val="left" w:pos="0"/>
          <w:tab w:val="left" w:pos="5472"/>
          <w:tab w:val="left" w:pos="8928"/>
          <w:tab w:val="left" w:pos="9360"/>
        </w:tabs>
        <w:spacing w:line="360" w:lineRule="auto"/>
        <w:ind w:right="18"/>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To add excitement to our Liquor Vendors shopping experience while offering exceptional value to our retail customers on a limited opportunity basis.  These items will be purchased and sold in smaller quantities to create a ‘BUY NOW’ experience for Liquor Mart customers.</w:t>
      </w:r>
    </w:p>
    <w:p w14:paraId="606EA390" w14:textId="77777777" w:rsidR="00EF4348" w:rsidRPr="00EF4348" w:rsidRDefault="00EF4348" w:rsidP="004F0FF4">
      <w:pPr>
        <w:keepNext/>
        <w:numPr>
          <w:ilvl w:val="0"/>
          <w:numId w:val="29"/>
        </w:numPr>
        <w:spacing w:before="240" w:after="60"/>
        <w:ind w:left="0" w:firstLine="0"/>
        <w:outlineLvl w:val="2"/>
        <w:rPr>
          <w:rFonts w:ascii="Arial Narrow" w:eastAsiaTheme="majorEastAsia" w:hAnsi="Arial Narrow"/>
          <w:b/>
          <w:bCs/>
          <w:sz w:val="28"/>
          <w:szCs w:val="28"/>
          <w:u w:val="single"/>
          <w:lang w:val="en-US" w:eastAsia="en-US" w:bidi="en-US"/>
        </w:rPr>
      </w:pPr>
      <w:r w:rsidRPr="00EF4348">
        <w:rPr>
          <w:rFonts w:ascii="Arial Narrow" w:eastAsiaTheme="majorEastAsia" w:hAnsi="Arial Narrow"/>
          <w:b/>
          <w:bCs/>
          <w:sz w:val="28"/>
          <w:szCs w:val="28"/>
          <w:u w:val="single"/>
          <w:lang w:val="en-US" w:eastAsia="en-US" w:bidi="en-US"/>
        </w:rPr>
        <w:t>APPLICATION</w:t>
      </w:r>
    </w:p>
    <w:p w14:paraId="0F85C0CE" w14:textId="77777777" w:rsidR="00EF4348" w:rsidRPr="00EF4348" w:rsidRDefault="00EF4348" w:rsidP="00EF4348">
      <w:pPr>
        <w:tabs>
          <w:tab w:val="left" w:pos="90"/>
          <w:tab w:val="right" w:pos="2736"/>
          <w:tab w:val="left" w:pos="4896"/>
        </w:tabs>
        <w:spacing w:line="360" w:lineRule="auto"/>
        <w:ind w:right="41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An email application process will be required to be included in the program. MBLL will send this application out for each program to all Liquor Vendors. There is only a limited number of beers available for each program so first come first serve.</w:t>
      </w:r>
    </w:p>
    <w:p w14:paraId="19424B1F" w14:textId="77777777" w:rsidR="00EF4348" w:rsidRPr="00EF4348" w:rsidRDefault="00EF4348" w:rsidP="004F0FF4">
      <w:pPr>
        <w:keepNext/>
        <w:numPr>
          <w:ilvl w:val="0"/>
          <w:numId w:val="29"/>
        </w:numPr>
        <w:tabs>
          <w:tab w:val="left" w:pos="1152"/>
          <w:tab w:val="left" w:pos="5472"/>
          <w:tab w:val="left" w:pos="8928"/>
          <w:tab w:val="left" w:pos="9360"/>
        </w:tabs>
        <w:spacing w:before="240" w:after="60"/>
        <w:ind w:left="0" w:firstLine="0"/>
        <w:outlineLvl w:val="3"/>
        <w:rPr>
          <w:rFonts w:ascii="Arial Narrow" w:eastAsiaTheme="minorEastAsia" w:hAnsi="Arial Narrow"/>
          <w:b/>
          <w:bCs/>
          <w:sz w:val="28"/>
          <w:szCs w:val="28"/>
          <w:u w:val="single"/>
          <w:lang w:val="en-US" w:eastAsia="en-US" w:bidi="en-US"/>
        </w:rPr>
      </w:pPr>
      <w:r w:rsidRPr="00EF4348">
        <w:rPr>
          <w:rFonts w:ascii="Arial Narrow" w:eastAsiaTheme="minorEastAsia" w:hAnsi="Arial Narrow"/>
          <w:b/>
          <w:bCs/>
          <w:sz w:val="28"/>
          <w:szCs w:val="28"/>
          <w:u w:val="single"/>
          <w:lang w:val="en-US" w:eastAsia="en-US" w:bidi="en-US"/>
        </w:rPr>
        <w:t>ELIGIBILTY</w:t>
      </w:r>
    </w:p>
    <w:p w14:paraId="1F48A527" w14:textId="77777777" w:rsidR="00EF4348" w:rsidRPr="00EF4348" w:rsidRDefault="00EF4348" w:rsidP="00EF4348">
      <w:pPr>
        <w:tabs>
          <w:tab w:val="left" w:pos="1152"/>
          <w:tab w:val="left" w:pos="5472"/>
          <w:tab w:val="left" w:pos="8928"/>
          <w:tab w:val="left" w:pos="9360"/>
        </w:tabs>
        <w:spacing w:line="360" w:lineRule="auto"/>
        <w:ind w:right="18"/>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Wine and specialty beer only</w:t>
      </w:r>
    </w:p>
    <w:p w14:paraId="40F4882F" w14:textId="77777777" w:rsidR="00EF4348" w:rsidRPr="00EF4348" w:rsidRDefault="00EF4348" w:rsidP="004F0FF4">
      <w:pPr>
        <w:keepNext/>
        <w:numPr>
          <w:ilvl w:val="0"/>
          <w:numId w:val="29"/>
        </w:numPr>
        <w:tabs>
          <w:tab w:val="left" w:pos="1152"/>
          <w:tab w:val="left" w:pos="5472"/>
          <w:tab w:val="left" w:pos="8928"/>
          <w:tab w:val="left" w:pos="9360"/>
        </w:tabs>
        <w:spacing w:before="240" w:after="60"/>
        <w:ind w:left="0" w:firstLine="0"/>
        <w:outlineLvl w:val="3"/>
        <w:rPr>
          <w:rFonts w:ascii="Arial Narrow" w:eastAsiaTheme="minorEastAsia" w:hAnsi="Arial Narrow"/>
          <w:b/>
          <w:bCs/>
          <w:color w:val="000000"/>
          <w:sz w:val="28"/>
          <w:szCs w:val="28"/>
          <w:u w:val="single"/>
          <w:lang w:val="en-US" w:eastAsia="en-US" w:bidi="en-US"/>
        </w:rPr>
      </w:pPr>
      <w:r w:rsidRPr="00EF4348">
        <w:rPr>
          <w:rFonts w:ascii="Arial Narrow" w:eastAsiaTheme="minorEastAsia" w:hAnsi="Arial Narrow"/>
          <w:b/>
          <w:bCs/>
          <w:color w:val="000000"/>
          <w:sz w:val="28"/>
          <w:szCs w:val="28"/>
          <w:u w:val="single"/>
          <w:lang w:val="en-US" w:eastAsia="en-US" w:bidi="en-US"/>
        </w:rPr>
        <w:t>EXECUTION</w:t>
      </w:r>
    </w:p>
    <w:p w14:paraId="001943B4" w14:textId="77777777" w:rsidR="00EF4348" w:rsidRPr="00EF4348" w:rsidRDefault="00EF4348" w:rsidP="004F0FF4">
      <w:pPr>
        <w:numPr>
          <w:ilvl w:val="0"/>
          <w:numId w:val="11"/>
        </w:numPr>
        <w:tabs>
          <w:tab w:val="clear" w:pos="720"/>
          <w:tab w:val="num" w:pos="540"/>
          <w:tab w:val="left" w:pos="1152"/>
          <w:tab w:val="left" w:pos="5472"/>
          <w:tab w:val="left" w:pos="8928"/>
          <w:tab w:val="left" w:pos="9360"/>
        </w:tabs>
        <w:spacing w:line="360" w:lineRule="auto"/>
        <w:ind w:left="540"/>
        <w:jc w:val="both"/>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Forced distribution to stores</w:t>
      </w:r>
    </w:p>
    <w:p w14:paraId="6446EE96" w14:textId="77777777" w:rsidR="00EF4348" w:rsidRPr="00EF4348" w:rsidRDefault="00EF4348" w:rsidP="004F0FF4">
      <w:pPr>
        <w:numPr>
          <w:ilvl w:val="0"/>
          <w:numId w:val="11"/>
        </w:numPr>
        <w:tabs>
          <w:tab w:val="clear" w:pos="720"/>
          <w:tab w:val="num" w:pos="540"/>
          <w:tab w:val="left" w:pos="1152"/>
          <w:tab w:val="left" w:pos="5472"/>
          <w:tab w:val="left" w:pos="8928"/>
          <w:tab w:val="left" w:pos="9360"/>
        </w:tabs>
        <w:spacing w:line="360" w:lineRule="auto"/>
        <w:ind w:left="540"/>
        <w:jc w:val="both"/>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Only one case will be sent to participating store</w:t>
      </w:r>
    </w:p>
    <w:p w14:paraId="103BD20E" w14:textId="77777777" w:rsidR="00EF4348" w:rsidRPr="00EF4348" w:rsidRDefault="00EF4348" w:rsidP="004F0FF4">
      <w:pPr>
        <w:numPr>
          <w:ilvl w:val="0"/>
          <w:numId w:val="11"/>
        </w:numPr>
        <w:tabs>
          <w:tab w:val="clear" w:pos="720"/>
          <w:tab w:val="num" w:pos="540"/>
          <w:tab w:val="left" w:pos="1152"/>
          <w:tab w:val="left" w:pos="5472"/>
          <w:tab w:val="left" w:pos="8928"/>
          <w:tab w:val="left" w:pos="9360"/>
        </w:tabs>
        <w:spacing w:line="360" w:lineRule="auto"/>
        <w:ind w:left="540"/>
        <w:jc w:val="both"/>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Prime location near front of liquor area</w:t>
      </w:r>
    </w:p>
    <w:p w14:paraId="61F610DE" w14:textId="77777777" w:rsidR="00EF4348" w:rsidRPr="00EF4348" w:rsidRDefault="00EF4348" w:rsidP="004F0FF4">
      <w:pPr>
        <w:numPr>
          <w:ilvl w:val="0"/>
          <w:numId w:val="11"/>
        </w:numPr>
        <w:tabs>
          <w:tab w:val="clear" w:pos="720"/>
          <w:tab w:val="num" w:pos="540"/>
          <w:tab w:val="left" w:pos="1152"/>
          <w:tab w:val="left" w:pos="5472"/>
          <w:tab w:val="left" w:pos="8928"/>
          <w:tab w:val="left" w:pos="9360"/>
        </w:tabs>
        <w:spacing w:line="360" w:lineRule="auto"/>
        <w:ind w:left="540"/>
        <w:jc w:val="both"/>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Media support and signage will be provided</w:t>
      </w:r>
    </w:p>
    <w:p w14:paraId="37F1EDD0" w14:textId="77777777" w:rsidR="00EF4348" w:rsidRPr="00EF4348" w:rsidRDefault="00EF4348" w:rsidP="00EF4348">
      <w:pPr>
        <w:tabs>
          <w:tab w:val="left" w:pos="1152"/>
          <w:tab w:val="left" w:pos="5472"/>
          <w:tab w:val="left" w:pos="8928"/>
          <w:tab w:val="left" w:pos="9360"/>
        </w:tabs>
        <w:spacing w:line="360" w:lineRule="auto"/>
        <w:ind w:left="540"/>
        <w:jc w:val="both"/>
        <w:rPr>
          <w:rFonts w:ascii="Arial Narrow" w:eastAsiaTheme="minorEastAsia" w:hAnsi="Arial Narrow" w:cs="Arial"/>
          <w:sz w:val="28"/>
          <w:szCs w:val="28"/>
          <w:lang w:val="en-US" w:eastAsia="en-US" w:bidi="en-US"/>
        </w:rPr>
      </w:pPr>
    </w:p>
    <w:p w14:paraId="573D243F" w14:textId="77777777" w:rsidR="00EF4348" w:rsidRPr="00EF4348" w:rsidRDefault="00EF4348" w:rsidP="00EF4348">
      <w:pPr>
        <w:tabs>
          <w:tab w:val="left" w:pos="1152"/>
          <w:tab w:val="left" w:pos="5472"/>
          <w:tab w:val="left" w:pos="8928"/>
          <w:tab w:val="left" w:pos="9360"/>
        </w:tabs>
        <w:spacing w:line="360" w:lineRule="auto"/>
        <w:ind w:left="180"/>
        <w:jc w:val="both"/>
        <w:rPr>
          <w:rFonts w:ascii="Arial Narrow" w:eastAsiaTheme="minorEastAsia" w:hAnsi="Arial Narrow" w:cs="Arial"/>
          <w:b/>
          <w:i/>
          <w:sz w:val="28"/>
          <w:szCs w:val="28"/>
          <w:lang w:val="en-US" w:eastAsia="en-US" w:bidi="en-US"/>
        </w:rPr>
      </w:pPr>
      <w:r w:rsidRPr="00EF4348">
        <w:rPr>
          <w:rFonts w:ascii="Arial Narrow" w:eastAsiaTheme="minorEastAsia" w:hAnsi="Arial Narrow" w:cs="Arial"/>
          <w:b/>
          <w:i/>
          <w:sz w:val="28"/>
          <w:szCs w:val="28"/>
          <w:lang w:val="en-US" w:eastAsia="en-US" w:bidi="en-US"/>
        </w:rPr>
        <w:t xml:space="preserve">NOTE: </w:t>
      </w:r>
      <w:r w:rsidRPr="00EF4348">
        <w:rPr>
          <w:rFonts w:ascii="Arial Narrow" w:eastAsiaTheme="minorEastAsia" w:hAnsi="Arial Narrow" w:cs="Arial"/>
          <w:b/>
          <w:i/>
          <w:sz w:val="28"/>
          <w:szCs w:val="28"/>
          <w:lang w:val="en-GB" w:eastAsia="en-US" w:bidi="en-US"/>
        </w:rPr>
        <w:t>Limited Release items are only available in limited amounts, and first come first serve.</w:t>
      </w:r>
    </w:p>
    <w:p w14:paraId="5FA45D0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3F90BA38"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cs="Arial"/>
          <w:b/>
          <w:sz w:val="28"/>
          <w:szCs w:val="28"/>
          <w:lang w:val="en-GB" w:eastAsia="en-US" w:bidi="en-US"/>
        </w:rPr>
      </w:pPr>
    </w:p>
    <w:p w14:paraId="2E44BB6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1DD7309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636F211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noProof/>
          <w:sz w:val="28"/>
          <w:szCs w:val="28"/>
          <w:lang w:val="en-US" w:eastAsia="en-US"/>
        </w:rPr>
      </w:pPr>
    </w:p>
    <w:p w14:paraId="39543C5A"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6F9C24DB"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543ECF6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08A8A221"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4860866F"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cs="Arial"/>
          <w:b/>
          <w:sz w:val="28"/>
          <w:szCs w:val="28"/>
          <w:lang w:val="en-GB" w:eastAsia="en-US" w:bidi="en-US"/>
        </w:rPr>
      </w:pPr>
      <w:r w:rsidRPr="00EF4348">
        <w:rPr>
          <w:rFonts w:ascii="Arial Narrow" w:eastAsiaTheme="minorEastAsia" w:hAnsi="Arial Narrow" w:cs="Arial"/>
          <w:b/>
          <w:sz w:val="28"/>
          <w:szCs w:val="28"/>
          <w:lang w:val="en-GB" w:eastAsia="en-US" w:bidi="en-US"/>
        </w:rPr>
        <w:t xml:space="preserve">                            </w:t>
      </w:r>
      <w:r w:rsidRPr="00EF4348">
        <w:rPr>
          <w:rFonts w:ascii="Arial Narrow" w:eastAsiaTheme="minorEastAsia" w:hAnsi="Arial Narrow" w:cs="Arial"/>
          <w:b/>
          <w:noProof/>
          <w:sz w:val="28"/>
          <w:szCs w:val="28"/>
          <w:lang w:val="en-US" w:eastAsia="en-US"/>
        </w:rPr>
        <w:drawing>
          <wp:inline distT="0" distB="0" distL="0" distR="0" wp14:anchorId="22C06989" wp14:editId="4A9D6DCF">
            <wp:extent cx="3819646" cy="2083443"/>
            <wp:effectExtent l="0" t="0" r="9525" b="0"/>
            <wp:docPr id="8" name="Picture 17" descr="One Time Pur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e Time Purchase"/>
                    <pic:cNvPicPr>
                      <a:picLocks noChangeAspect="1" noChangeArrowheads="1"/>
                    </pic:cNvPicPr>
                  </pic:nvPicPr>
                  <pic:blipFill>
                    <a:blip r:embed="rId12" cstate="print"/>
                    <a:srcRect/>
                    <a:stretch>
                      <a:fillRect/>
                    </a:stretch>
                  </pic:blipFill>
                  <pic:spPr bwMode="auto">
                    <a:xfrm>
                      <a:off x="0" y="0"/>
                      <a:ext cx="3818966" cy="2083072"/>
                    </a:xfrm>
                    <a:prstGeom prst="rect">
                      <a:avLst/>
                    </a:prstGeom>
                    <a:noFill/>
                    <a:ln w="9525">
                      <a:noFill/>
                      <a:miter lim="800000"/>
                      <a:headEnd/>
                      <a:tailEnd/>
                    </a:ln>
                  </pic:spPr>
                </pic:pic>
              </a:graphicData>
            </a:graphic>
          </wp:inline>
        </w:drawing>
      </w:r>
    </w:p>
    <w:p w14:paraId="3A121DE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eastAsiaTheme="minorEastAsia" w:hAnsi="Arial Narrow" w:cs="Arial"/>
          <w:b/>
          <w:sz w:val="28"/>
          <w:szCs w:val="28"/>
          <w:lang w:val="en-GB" w:eastAsia="en-US" w:bidi="en-US"/>
        </w:rPr>
      </w:pPr>
    </w:p>
    <w:p w14:paraId="6410F423" w14:textId="77777777" w:rsidR="00EF4348" w:rsidRPr="00EF4348" w:rsidRDefault="00EF4348" w:rsidP="00EF4348">
      <w:pPr>
        <w:framePr w:w="5983" w:hSpace="240" w:vSpace="240" w:wrap="auto" w:vAnchor="page" w:hAnchor="page" w:x="3042" w:y="676"/>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r w:rsidRPr="00EF4348">
        <w:rPr>
          <w:rFonts w:ascii="Arial Narrow" w:eastAsiaTheme="minorEastAsia" w:hAnsi="Arial Narrow" w:cs="Arial"/>
          <w:b/>
          <w:sz w:val="28"/>
          <w:szCs w:val="28"/>
          <w:lang w:val="en-GB" w:eastAsia="en-US" w:bidi="en-US"/>
        </w:rPr>
        <w:t>IN-STORE SAMPLING PROGRAM</w:t>
      </w:r>
    </w:p>
    <w:p w14:paraId="7972D3C7" w14:textId="77777777" w:rsidR="00EF4348" w:rsidRPr="00EF4348" w:rsidRDefault="00EF4348" w:rsidP="004F0FF4">
      <w:pPr>
        <w:numPr>
          <w:ilvl w:val="0"/>
          <w:numId w:val="16"/>
        </w:numPr>
        <w:tabs>
          <w:tab w:val="left" w:pos="576"/>
          <w:tab w:val="left" w:pos="1008"/>
          <w:tab w:val="left" w:pos="5328"/>
          <w:tab w:val="left" w:pos="5904"/>
          <w:tab w:val="left" w:pos="6480"/>
          <w:tab w:val="left" w:pos="8352"/>
        </w:tabs>
        <w:spacing w:line="360" w:lineRule="auto"/>
        <w:contextualSpacing/>
        <w:jc w:val="both"/>
        <w:rPr>
          <w:rFonts w:ascii="Arial Narrow" w:eastAsiaTheme="minorEastAsia" w:hAnsi="Arial Narrow" w:cs="Arial"/>
          <w:sz w:val="28"/>
          <w:szCs w:val="28"/>
          <w:lang w:val="en-GB" w:eastAsia="en-US" w:bidi="en-US"/>
        </w:rPr>
      </w:pPr>
      <w:r w:rsidRPr="00EF4348">
        <w:rPr>
          <w:rFonts w:ascii="Arial Narrow" w:eastAsiaTheme="minorEastAsia" w:hAnsi="Arial Narrow" w:cs="Arial"/>
          <w:sz w:val="28"/>
          <w:szCs w:val="28"/>
          <w:lang w:val="en-GB" w:eastAsia="en-US" w:bidi="en-US"/>
        </w:rPr>
        <w:t xml:space="preserve">  All listed products are eligible to be sampled.</w:t>
      </w:r>
    </w:p>
    <w:p w14:paraId="45337D2B" w14:textId="77777777" w:rsidR="00EF4348" w:rsidRPr="00EF4348" w:rsidRDefault="00EF4348" w:rsidP="004F0FF4">
      <w:pPr>
        <w:numPr>
          <w:ilvl w:val="0"/>
          <w:numId w:val="16"/>
        </w:numPr>
        <w:tabs>
          <w:tab w:val="left" w:pos="360"/>
          <w:tab w:val="left" w:pos="792"/>
          <w:tab w:val="left" w:pos="5112"/>
          <w:tab w:val="left" w:pos="5688"/>
          <w:tab w:val="left" w:pos="6264"/>
          <w:tab w:val="left" w:pos="8136"/>
          <w:tab w:val="left" w:pos="8585"/>
        </w:tabs>
        <w:spacing w:line="360" w:lineRule="auto"/>
        <w:ind w:right="72"/>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Samplings can be conducted by store staff or a marketing representative or their designate.</w:t>
      </w:r>
    </w:p>
    <w:p w14:paraId="6355A878" w14:textId="77777777" w:rsidR="00EF4348" w:rsidRPr="00EF4348" w:rsidRDefault="00EF4348" w:rsidP="004F0FF4">
      <w:pPr>
        <w:numPr>
          <w:ilvl w:val="0"/>
          <w:numId w:val="16"/>
        </w:numPr>
        <w:tabs>
          <w:tab w:val="left" w:pos="360"/>
          <w:tab w:val="left" w:pos="792"/>
          <w:tab w:val="left" w:pos="5112"/>
          <w:tab w:val="left" w:pos="5688"/>
          <w:tab w:val="left" w:pos="6264"/>
          <w:tab w:val="left" w:pos="8136"/>
          <w:tab w:val="left" w:pos="8585"/>
        </w:tabs>
        <w:spacing w:line="360" w:lineRule="auto"/>
        <w:ind w:right="72"/>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 maximum of two products are allowed for a sampling.</w:t>
      </w:r>
    </w:p>
    <w:p w14:paraId="682CF93B" w14:textId="77777777" w:rsidR="00EF4348" w:rsidRPr="00EF4348" w:rsidRDefault="00EF4348" w:rsidP="004F0FF4">
      <w:pPr>
        <w:numPr>
          <w:ilvl w:val="0"/>
          <w:numId w:val="16"/>
        </w:numPr>
        <w:tabs>
          <w:tab w:val="left" w:pos="360"/>
          <w:tab w:val="left" w:pos="792"/>
          <w:tab w:val="left" w:pos="5112"/>
          <w:tab w:val="left" w:pos="5688"/>
          <w:tab w:val="left" w:pos="6264"/>
          <w:tab w:val="left" w:pos="8136"/>
        </w:tabs>
        <w:spacing w:line="360" w:lineRule="auto"/>
        <w:ind w:right="72"/>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Taste samples will be provided without charge to the customer and in quantities not greater than contained in the following guidelines:</w:t>
      </w:r>
    </w:p>
    <w:p w14:paraId="20622D05"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both"/>
        <w:rPr>
          <w:rFonts w:ascii="Arial Narrow" w:eastAsiaTheme="minorEastAsia" w:hAnsi="Arial Narrow"/>
          <w:sz w:val="28"/>
          <w:szCs w:val="28"/>
          <w:lang w:val="en-GB" w:eastAsia="en-U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1530"/>
        <w:gridCol w:w="4077"/>
      </w:tblGrid>
      <w:tr w:rsidR="00EF4348" w:rsidRPr="00EF4348" w14:paraId="5E2A4EED" w14:textId="77777777" w:rsidTr="00495E7D">
        <w:trPr>
          <w:jc w:val="center"/>
        </w:trPr>
        <w:tc>
          <w:tcPr>
            <w:tcW w:w="3123" w:type="dxa"/>
            <w:vAlign w:val="bottom"/>
          </w:tcPr>
          <w:p w14:paraId="7165D176"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Product </w:t>
            </w:r>
          </w:p>
        </w:tc>
        <w:tc>
          <w:tcPr>
            <w:tcW w:w="1530" w:type="dxa"/>
          </w:tcPr>
          <w:p w14:paraId="6A2181FE"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Ounces </w:t>
            </w:r>
          </w:p>
        </w:tc>
        <w:tc>
          <w:tcPr>
            <w:tcW w:w="4077" w:type="dxa"/>
            <w:vAlign w:val="bottom"/>
          </w:tcPr>
          <w:p w14:paraId="2284DD4B"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Millilitres</w:t>
            </w:r>
          </w:p>
        </w:tc>
      </w:tr>
      <w:tr w:rsidR="00EF4348" w:rsidRPr="00EF4348" w14:paraId="3D74F329" w14:textId="77777777" w:rsidTr="00495E7D">
        <w:trPr>
          <w:jc w:val="center"/>
        </w:trPr>
        <w:tc>
          <w:tcPr>
            <w:tcW w:w="3123" w:type="dxa"/>
            <w:vAlign w:val="bottom"/>
          </w:tcPr>
          <w:p w14:paraId="1822BB48"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Wine</w:t>
            </w:r>
          </w:p>
        </w:tc>
        <w:tc>
          <w:tcPr>
            <w:tcW w:w="1530" w:type="dxa"/>
          </w:tcPr>
          <w:p w14:paraId="07778330"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 oz.</w:t>
            </w:r>
          </w:p>
        </w:tc>
        <w:tc>
          <w:tcPr>
            <w:tcW w:w="4077" w:type="dxa"/>
            <w:vAlign w:val="bottom"/>
          </w:tcPr>
          <w:p w14:paraId="0EF08D9A"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60mls </w:t>
            </w:r>
          </w:p>
        </w:tc>
      </w:tr>
      <w:tr w:rsidR="00EF4348" w:rsidRPr="00EF4348" w14:paraId="2E50328F" w14:textId="77777777" w:rsidTr="00495E7D">
        <w:trPr>
          <w:jc w:val="center"/>
        </w:trPr>
        <w:tc>
          <w:tcPr>
            <w:tcW w:w="3123" w:type="dxa"/>
            <w:vAlign w:val="bottom"/>
          </w:tcPr>
          <w:p w14:paraId="4AA137CC"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Spirits &amp; Liqueurs</w:t>
            </w:r>
          </w:p>
        </w:tc>
        <w:tc>
          <w:tcPr>
            <w:tcW w:w="1530" w:type="dxa"/>
          </w:tcPr>
          <w:p w14:paraId="25E66706"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½ oz.</w:t>
            </w:r>
          </w:p>
        </w:tc>
        <w:tc>
          <w:tcPr>
            <w:tcW w:w="4077" w:type="dxa"/>
            <w:vAlign w:val="bottom"/>
          </w:tcPr>
          <w:p w14:paraId="130B29D3"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15mls</w:t>
            </w:r>
          </w:p>
        </w:tc>
      </w:tr>
      <w:tr w:rsidR="00EF4348" w:rsidRPr="00EF4348" w14:paraId="2E4C4635" w14:textId="77777777" w:rsidTr="00495E7D">
        <w:trPr>
          <w:jc w:val="center"/>
        </w:trPr>
        <w:tc>
          <w:tcPr>
            <w:tcW w:w="3123" w:type="dxa"/>
            <w:vAlign w:val="bottom"/>
          </w:tcPr>
          <w:p w14:paraId="55B0668C"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Cider, Beer &amp; Coolers</w:t>
            </w:r>
          </w:p>
        </w:tc>
        <w:tc>
          <w:tcPr>
            <w:tcW w:w="1530" w:type="dxa"/>
          </w:tcPr>
          <w:p w14:paraId="6B5AF774"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 oz.</w:t>
            </w:r>
          </w:p>
        </w:tc>
        <w:tc>
          <w:tcPr>
            <w:tcW w:w="4077" w:type="dxa"/>
            <w:vAlign w:val="bottom"/>
          </w:tcPr>
          <w:p w14:paraId="1BD3FAE1" w14:textId="77777777" w:rsidR="00EF4348" w:rsidRPr="00EF4348" w:rsidRDefault="00EF4348" w:rsidP="00EF4348">
            <w:pPr>
              <w:tabs>
                <w:tab w:val="left" w:pos="360"/>
                <w:tab w:val="left" w:pos="792"/>
                <w:tab w:val="left" w:pos="5112"/>
                <w:tab w:val="left" w:pos="5688"/>
                <w:tab w:val="left" w:pos="6264"/>
                <w:tab w:val="left" w:pos="8136"/>
              </w:tabs>
              <w:spacing w:line="360" w:lineRule="auto"/>
              <w:ind w:right="72"/>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120mls</w:t>
            </w:r>
          </w:p>
        </w:tc>
      </w:tr>
    </w:tbl>
    <w:p w14:paraId="3F2E292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p>
    <w:p w14:paraId="68ECDAEF" w14:textId="77777777" w:rsidR="00EF4348" w:rsidRPr="00EF4348" w:rsidRDefault="00EF4348" w:rsidP="004F0FF4">
      <w:pPr>
        <w:numPr>
          <w:ilvl w:val="0"/>
          <w:numId w:val="17"/>
        </w:num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use of merchandising and customer information materials are permissible.</w:t>
      </w:r>
    </w:p>
    <w:p w14:paraId="6197FE01" w14:textId="77777777" w:rsidR="00EF4348" w:rsidRPr="00EF4348" w:rsidRDefault="00EF4348" w:rsidP="004F0FF4">
      <w:pPr>
        <w:numPr>
          <w:ilvl w:val="0"/>
          <w:numId w:val="17"/>
        </w:num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It is recommended that you provide crackers, or bread during the sampling to allow customer to cleanse pallet.</w:t>
      </w:r>
    </w:p>
    <w:p w14:paraId="1EF85DE2" w14:textId="77777777" w:rsidR="00EF4348" w:rsidRPr="00EF4348" w:rsidRDefault="00EF4348" w:rsidP="004F0FF4">
      <w:pPr>
        <w:numPr>
          <w:ilvl w:val="0"/>
          <w:numId w:val="17"/>
        </w:num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Product can be purchased by a supplier for a sampling to be held at your store.</w:t>
      </w:r>
    </w:p>
    <w:p w14:paraId="393661B2" w14:textId="77777777" w:rsidR="00EF4348" w:rsidRPr="00EF4348" w:rsidRDefault="00EF4348" w:rsidP="004F0FF4">
      <w:pPr>
        <w:numPr>
          <w:ilvl w:val="0"/>
          <w:numId w:val="17"/>
        </w:num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sampler must not leave supplies of opened product unattended at any time.</w:t>
      </w:r>
    </w:p>
    <w:p w14:paraId="764EC526" w14:textId="77777777" w:rsidR="00EF4348" w:rsidRPr="00EF4348" w:rsidRDefault="00EF4348" w:rsidP="004F0FF4">
      <w:pPr>
        <w:numPr>
          <w:ilvl w:val="0"/>
          <w:numId w:val="17"/>
        </w:num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Samplers should have knowledge of the product they are sampling </w:t>
      </w:r>
    </w:p>
    <w:p w14:paraId="46EE3AB1" w14:textId="77777777" w:rsidR="00EF4348" w:rsidRPr="00EF4348" w:rsidRDefault="00EF4348" w:rsidP="00EF4348">
      <w:pPr>
        <w:tabs>
          <w:tab w:val="center" w:pos="5040"/>
          <w:tab w:val="left" w:pos="5328"/>
          <w:tab w:val="left" w:pos="5904"/>
          <w:tab w:val="left" w:pos="6480"/>
          <w:tab w:val="left" w:pos="8352"/>
        </w:tabs>
        <w:spacing w:line="360" w:lineRule="auto"/>
        <w:ind w:left="360"/>
        <w:jc w:val="both"/>
        <w:rPr>
          <w:rFonts w:ascii="Arial Narrow" w:eastAsiaTheme="minorEastAsia" w:hAnsi="Arial Narrow"/>
          <w:b/>
          <w:sz w:val="28"/>
          <w:szCs w:val="28"/>
          <w:u w:val="single"/>
          <w:lang w:val="en-US" w:eastAsia="en-US" w:bidi="en-US"/>
        </w:rPr>
      </w:pPr>
    </w:p>
    <w:p w14:paraId="3C4E63C1" w14:textId="77777777" w:rsidR="00EF4348" w:rsidRPr="00EF4348" w:rsidRDefault="00EF4348" w:rsidP="00EF4348">
      <w:pPr>
        <w:tabs>
          <w:tab w:val="center" w:pos="5040"/>
          <w:tab w:val="left" w:pos="5328"/>
          <w:tab w:val="left" w:pos="5904"/>
          <w:tab w:val="left" w:pos="6480"/>
          <w:tab w:val="left" w:pos="8352"/>
        </w:tabs>
        <w:spacing w:line="360" w:lineRule="auto"/>
        <w:ind w:left="360"/>
        <w:jc w:val="both"/>
        <w:rPr>
          <w:rFonts w:ascii="Arial Narrow" w:eastAsiaTheme="minorEastAsia" w:hAnsi="Arial Narrow"/>
          <w:b/>
          <w:sz w:val="28"/>
          <w:szCs w:val="28"/>
          <w:u w:val="single"/>
          <w:lang w:val="en-US" w:eastAsia="en-US" w:bidi="en-US"/>
        </w:rPr>
      </w:pPr>
    </w:p>
    <w:p w14:paraId="2655B995" w14:textId="77777777" w:rsidR="00EF4348" w:rsidRPr="00EF4348" w:rsidRDefault="00EF4348" w:rsidP="00EF4348">
      <w:pPr>
        <w:tabs>
          <w:tab w:val="center" w:pos="5040"/>
          <w:tab w:val="left" w:pos="5328"/>
          <w:tab w:val="left" w:pos="5904"/>
          <w:tab w:val="left" w:pos="6480"/>
          <w:tab w:val="left" w:pos="8352"/>
        </w:tabs>
        <w:spacing w:line="360" w:lineRule="auto"/>
        <w:ind w:left="360"/>
        <w:jc w:val="both"/>
        <w:rPr>
          <w:rFonts w:ascii="Arial Narrow" w:eastAsiaTheme="minorEastAsia" w:hAnsi="Arial Narrow"/>
          <w:b/>
          <w:sz w:val="28"/>
          <w:szCs w:val="28"/>
          <w:u w:val="single"/>
          <w:lang w:val="en-US" w:eastAsia="en-US" w:bidi="en-US"/>
        </w:rPr>
      </w:pPr>
      <w:r w:rsidRPr="00EF4348">
        <w:rPr>
          <w:rFonts w:ascii="Arial Narrow" w:eastAsiaTheme="minorEastAsia" w:hAnsi="Arial Narrow"/>
          <w:b/>
          <w:sz w:val="28"/>
          <w:szCs w:val="28"/>
          <w:u w:val="single"/>
          <w:lang w:val="en-US" w:eastAsia="en-US" w:bidi="en-US"/>
        </w:rPr>
        <w:lastRenderedPageBreak/>
        <w:t>PLACEMENT</w:t>
      </w:r>
    </w:p>
    <w:p w14:paraId="41BD5422" w14:textId="77777777" w:rsidR="00EF4348" w:rsidRPr="00EF4348" w:rsidRDefault="00EF4348" w:rsidP="004F0FF4">
      <w:pPr>
        <w:numPr>
          <w:ilvl w:val="0"/>
          <w:numId w:val="17"/>
        </w:numPr>
        <w:tabs>
          <w:tab w:val="center" w:pos="5040"/>
          <w:tab w:val="left" w:pos="5328"/>
          <w:tab w:val="left" w:pos="5904"/>
          <w:tab w:val="left" w:pos="6480"/>
          <w:tab w:val="left" w:pos="8352"/>
        </w:tabs>
        <w:spacing w:line="360" w:lineRule="auto"/>
        <w:contextualSpacing/>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 xml:space="preserve">Higher priced products should be </w:t>
      </w:r>
      <w:bookmarkStart w:id="10" w:name="OLE_LINK18"/>
      <w:r w:rsidRPr="00EF4348">
        <w:rPr>
          <w:rFonts w:ascii="Arial Narrow" w:eastAsiaTheme="minorEastAsia" w:hAnsi="Arial Narrow"/>
          <w:sz w:val="28"/>
          <w:szCs w:val="28"/>
          <w:lang w:val="en-US" w:eastAsia="en-US" w:bidi="en-US"/>
        </w:rPr>
        <w:t>placed on the highest shelving, with lower priced products on lower shelves.</w:t>
      </w:r>
    </w:p>
    <w:p w14:paraId="17516F60" w14:textId="77777777" w:rsidR="00EF4348" w:rsidRPr="00EF4348" w:rsidRDefault="00EF4348" w:rsidP="004F0FF4">
      <w:pPr>
        <w:numPr>
          <w:ilvl w:val="0"/>
          <w:numId w:val="17"/>
        </w:numPr>
        <w:tabs>
          <w:tab w:val="center" w:pos="5040"/>
          <w:tab w:val="left" w:pos="5328"/>
          <w:tab w:val="left" w:pos="5904"/>
          <w:tab w:val="left" w:pos="6480"/>
          <w:tab w:val="left" w:pos="8352"/>
        </w:tabs>
        <w:spacing w:line="360" w:lineRule="auto"/>
        <w:contextualSpacing/>
        <w:jc w:val="both"/>
        <w:rPr>
          <w:rFonts w:ascii="Arial Narrow" w:eastAsiaTheme="minorEastAsia" w:hAnsi="Arial Narrow"/>
          <w:sz w:val="28"/>
          <w:szCs w:val="28"/>
          <w:lang w:val="en-US" w:eastAsia="en-US" w:bidi="en-US"/>
        </w:rPr>
      </w:pPr>
      <w:r w:rsidRPr="00EF4348">
        <w:rPr>
          <w:rFonts w:ascii="Arial Narrow" w:eastAsiaTheme="minorEastAsia" w:hAnsi="Arial Narrow"/>
          <w:sz w:val="28"/>
          <w:szCs w:val="28"/>
          <w:lang w:val="en-US" w:eastAsia="en-US" w:bidi="en-US"/>
        </w:rPr>
        <w:t>In keeping with store shelf layouts, rosé wines should be mixed in with whites, and sparkling wines should be grouped together.</w:t>
      </w:r>
    </w:p>
    <w:bookmarkEnd w:id="10"/>
    <w:p w14:paraId="2A2A733E" w14:textId="77777777" w:rsidR="00EF4348" w:rsidRPr="00EF4348" w:rsidRDefault="00EF4348" w:rsidP="004F0FF4">
      <w:pPr>
        <w:numPr>
          <w:ilvl w:val="0"/>
          <w:numId w:val="17"/>
        </w:numPr>
        <w:contextualSpacing/>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 xml:space="preserve">Liquor Vendors may have refrigeration units located in the liquor area of the store offering a selection of chilled product. </w:t>
      </w:r>
    </w:p>
    <w:p w14:paraId="3993E24C" w14:textId="77777777" w:rsidR="00EF4348" w:rsidRPr="00EF4348" w:rsidRDefault="00EF4348" w:rsidP="00EF4348">
      <w:pPr>
        <w:tabs>
          <w:tab w:val="left" w:pos="1026"/>
          <w:tab w:val="right" w:pos="2736"/>
          <w:tab w:val="left" w:pos="4896"/>
        </w:tabs>
        <w:spacing w:line="360" w:lineRule="auto"/>
        <w:ind w:right="18" w:hanging="180"/>
        <w:jc w:val="both"/>
        <w:rPr>
          <w:rFonts w:ascii="Arial Narrow" w:eastAsiaTheme="minorEastAsia" w:hAnsi="Arial Narrow"/>
          <w:sz w:val="28"/>
          <w:szCs w:val="28"/>
          <w:lang w:val="en-GB" w:eastAsia="en-US" w:bidi="en-US"/>
        </w:rPr>
      </w:pPr>
    </w:p>
    <w:p w14:paraId="795D501A" w14:textId="77777777" w:rsidR="00EF4348" w:rsidRPr="00EF4348" w:rsidRDefault="00EF4348" w:rsidP="00EF4348">
      <w:pPr>
        <w:rPr>
          <w:rFonts w:ascii="Arial Narrow" w:eastAsiaTheme="minorEastAsia" w:hAnsi="Arial Narrow" w:cs="Arial"/>
          <w:b/>
          <w:sz w:val="28"/>
          <w:szCs w:val="28"/>
          <w:u w:val="single"/>
          <w:lang w:val="en-US" w:eastAsia="en-US" w:bidi="en-US"/>
        </w:rPr>
      </w:pPr>
      <w:r w:rsidRPr="00EF4348">
        <w:rPr>
          <w:rFonts w:ascii="Arial Narrow" w:eastAsiaTheme="minorEastAsia" w:hAnsi="Arial Narrow" w:cs="Arial"/>
          <w:b/>
          <w:sz w:val="28"/>
          <w:szCs w:val="28"/>
          <w:u w:val="single"/>
          <w:lang w:val="en-US" w:eastAsia="en-US" w:bidi="en-US"/>
        </w:rPr>
        <w:t>SPACE ALLOCATION</w:t>
      </w:r>
    </w:p>
    <w:p w14:paraId="0BD6F520" w14:textId="77777777" w:rsidR="00EF4348" w:rsidRPr="00EF4348" w:rsidRDefault="00EF4348" w:rsidP="00EF4348">
      <w:pPr>
        <w:rPr>
          <w:rFonts w:ascii="Arial Narrow" w:eastAsiaTheme="minorEastAsia" w:hAnsi="Arial Narrow" w:cs="Arial"/>
          <w:sz w:val="28"/>
          <w:szCs w:val="28"/>
          <w:lang w:val="en-US" w:eastAsia="en-US" w:bidi="en-US"/>
        </w:rPr>
      </w:pPr>
    </w:p>
    <w:p w14:paraId="508693E2" w14:textId="77777777" w:rsidR="00EF4348" w:rsidRPr="00EF4348" w:rsidRDefault="00EF4348" w:rsidP="004F0FF4">
      <w:pPr>
        <w:numPr>
          <w:ilvl w:val="0"/>
          <w:numId w:val="20"/>
        </w:numPr>
        <w:contextualSpacing/>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 xml:space="preserve">Wine: 30% of the space allocated should be occupied by each store’s bestselling brands and should include a selection of bag-in-box wines (popular priced over $9.00 per 750ml equivalent).  </w:t>
      </w:r>
    </w:p>
    <w:p w14:paraId="55E414F9" w14:textId="77777777" w:rsidR="00EF4348" w:rsidRPr="00EF4348" w:rsidRDefault="00EF4348" w:rsidP="00EF4348">
      <w:pPr>
        <w:rPr>
          <w:rFonts w:ascii="Arial Narrow" w:eastAsiaTheme="minorEastAsia" w:hAnsi="Arial Narrow" w:cs="Arial"/>
          <w:sz w:val="28"/>
          <w:szCs w:val="28"/>
          <w:lang w:val="en-US" w:eastAsia="en-US" w:bidi="en-US"/>
        </w:rPr>
      </w:pPr>
    </w:p>
    <w:p w14:paraId="2A05866D" w14:textId="77777777" w:rsidR="00EF4348" w:rsidRPr="00EF4348" w:rsidRDefault="00EF4348" w:rsidP="004F0FF4">
      <w:pPr>
        <w:numPr>
          <w:ilvl w:val="0"/>
          <w:numId w:val="20"/>
        </w:numPr>
        <w:contextualSpacing/>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Beer: At least 30% of the space allocated space should be committed to Manitoba Liquor &amp; Lotteries distributed beer.</w:t>
      </w:r>
    </w:p>
    <w:p w14:paraId="3102C1A4" w14:textId="77777777" w:rsidR="00EF4348" w:rsidRPr="00EF4348" w:rsidRDefault="00EF4348" w:rsidP="00EF4348">
      <w:pPr>
        <w:rPr>
          <w:rFonts w:ascii="Arial Narrow" w:eastAsiaTheme="minorEastAsia" w:hAnsi="Arial Narrow" w:cs="Arial"/>
          <w:sz w:val="28"/>
          <w:szCs w:val="28"/>
          <w:lang w:val="en-US" w:eastAsia="en-US" w:bidi="en-US"/>
        </w:rPr>
      </w:pPr>
    </w:p>
    <w:p w14:paraId="51CB7357" w14:textId="77777777" w:rsidR="00EF4348" w:rsidRPr="00EF4348" w:rsidRDefault="00EF4348" w:rsidP="004F0FF4">
      <w:pPr>
        <w:numPr>
          <w:ilvl w:val="0"/>
          <w:numId w:val="20"/>
        </w:numPr>
        <w:contextualSpacing/>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Refreshment Beverages: 40% of the space allocated should be occupied by top selling premium and deluxe refreshment beverages.</w:t>
      </w:r>
    </w:p>
    <w:p w14:paraId="0514A461" w14:textId="77777777" w:rsidR="00EF4348" w:rsidRPr="00EF4348" w:rsidRDefault="00EF4348" w:rsidP="00EF4348">
      <w:pPr>
        <w:tabs>
          <w:tab w:val="left" w:pos="1026"/>
          <w:tab w:val="right" w:pos="2736"/>
          <w:tab w:val="left" w:pos="4896"/>
        </w:tabs>
        <w:spacing w:line="360" w:lineRule="auto"/>
        <w:ind w:right="18" w:hanging="180"/>
        <w:jc w:val="both"/>
        <w:rPr>
          <w:rFonts w:ascii="Arial Narrow" w:eastAsiaTheme="minorEastAsia" w:hAnsi="Arial Narrow"/>
          <w:sz w:val="28"/>
          <w:szCs w:val="28"/>
          <w:lang w:val="en-GB" w:eastAsia="en-US" w:bidi="en-US"/>
        </w:rPr>
      </w:pPr>
    </w:p>
    <w:p w14:paraId="03F2D391" w14:textId="77777777" w:rsidR="00EF4348" w:rsidRPr="00EF4348" w:rsidRDefault="00EF4348" w:rsidP="00EF4348">
      <w:pPr>
        <w:rPr>
          <w:rFonts w:ascii="Arial Narrow" w:eastAsiaTheme="minorEastAsia" w:hAnsi="Arial Narrow" w:cs="Arial"/>
          <w:b/>
          <w:sz w:val="28"/>
          <w:szCs w:val="28"/>
          <w:u w:val="single"/>
          <w:lang w:val="en-US" w:eastAsia="en-US" w:bidi="en-US"/>
        </w:rPr>
      </w:pPr>
      <w:r w:rsidRPr="00EF4348">
        <w:rPr>
          <w:rFonts w:ascii="Arial Narrow" w:eastAsiaTheme="minorEastAsia" w:hAnsi="Arial Narrow" w:cs="Arial"/>
          <w:b/>
          <w:sz w:val="28"/>
          <w:szCs w:val="28"/>
          <w:u w:val="single"/>
          <w:lang w:val="en-US" w:eastAsia="en-US" w:bidi="en-US"/>
        </w:rPr>
        <w:t>ELIGIBILITY</w:t>
      </w:r>
    </w:p>
    <w:p w14:paraId="15AB093E" w14:textId="77777777" w:rsidR="00EF4348" w:rsidRPr="00EF4348" w:rsidRDefault="00EF4348" w:rsidP="00EF4348">
      <w:pPr>
        <w:rPr>
          <w:rFonts w:ascii="Arial Narrow" w:eastAsiaTheme="minorEastAsia" w:hAnsi="Arial Narrow" w:cs="Arial"/>
          <w:b/>
          <w:sz w:val="28"/>
          <w:szCs w:val="28"/>
          <w:u w:val="single"/>
          <w:lang w:val="en-US" w:eastAsia="en-US" w:bidi="en-US"/>
        </w:rPr>
      </w:pPr>
    </w:p>
    <w:p w14:paraId="5D8E3F67" w14:textId="77777777" w:rsidR="00EF4348" w:rsidRPr="00EF4348" w:rsidRDefault="00EF4348" w:rsidP="004F0FF4">
      <w:pPr>
        <w:numPr>
          <w:ilvl w:val="0"/>
          <w:numId w:val="18"/>
        </w:numPr>
        <w:contextualSpacing/>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Popular priced wines below $9.00 (750ml equivalent) should not be included in the cold box.</w:t>
      </w:r>
    </w:p>
    <w:p w14:paraId="35232EE1" w14:textId="77777777" w:rsidR="00EF4348" w:rsidRPr="00EF4348" w:rsidRDefault="00EF4348" w:rsidP="00EF4348">
      <w:pPr>
        <w:tabs>
          <w:tab w:val="left" w:pos="1026"/>
          <w:tab w:val="right" w:pos="2736"/>
          <w:tab w:val="left" w:pos="4896"/>
        </w:tabs>
        <w:spacing w:line="360" w:lineRule="auto"/>
        <w:ind w:right="18" w:hanging="180"/>
        <w:jc w:val="center"/>
        <w:rPr>
          <w:rFonts w:ascii="Arial Narrow" w:eastAsiaTheme="minorEastAsia" w:hAnsi="Arial Narrow"/>
          <w:sz w:val="28"/>
          <w:szCs w:val="28"/>
          <w:lang w:val="en-GB" w:eastAsia="en-US" w:bidi="en-US"/>
        </w:rPr>
      </w:pPr>
    </w:p>
    <w:p w14:paraId="21CA4D20" w14:textId="77777777" w:rsidR="00EF4348" w:rsidRPr="00EF4348" w:rsidRDefault="00EF4348" w:rsidP="00EF4348">
      <w:pPr>
        <w:tabs>
          <w:tab w:val="left" w:pos="1026"/>
          <w:tab w:val="right" w:pos="2736"/>
          <w:tab w:val="left" w:pos="4896"/>
        </w:tabs>
        <w:spacing w:line="360" w:lineRule="auto"/>
        <w:ind w:right="18" w:hanging="180"/>
        <w:jc w:val="center"/>
        <w:rPr>
          <w:rFonts w:ascii="Arial Narrow" w:eastAsiaTheme="minorEastAsia" w:hAnsi="Arial Narrow"/>
          <w:sz w:val="28"/>
          <w:szCs w:val="28"/>
          <w:lang w:val="en-GB" w:eastAsia="en-US" w:bidi="en-US"/>
        </w:rPr>
      </w:pPr>
    </w:p>
    <w:p w14:paraId="68FD80DD" w14:textId="77777777" w:rsidR="00EF4348" w:rsidRDefault="00EF4348" w:rsidP="00EF4348">
      <w:pPr>
        <w:tabs>
          <w:tab w:val="left" w:pos="1026"/>
          <w:tab w:val="right" w:pos="2736"/>
          <w:tab w:val="left" w:pos="4896"/>
        </w:tabs>
        <w:spacing w:line="360" w:lineRule="auto"/>
        <w:ind w:right="18" w:hanging="180"/>
        <w:jc w:val="center"/>
        <w:rPr>
          <w:rFonts w:ascii="Arial Narrow" w:eastAsiaTheme="minorEastAsia" w:hAnsi="Arial Narrow"/>
          <w:sz w:val="28"/>
          <w:szCs w:val="28"/>
          <w:lang w:val="en-GB" w:eastAsia="en-US" w:bidi="en-US"/>
        </w:rPr>
      </w:pPr>
      <w:r w:rsidRPr="00EF4348">
        <w:rPr>
          <w:rFonts w:ascii="Arial Narrow" w:eastAsiaTheme="minorEastAsia" w:hAnsi="Arial Narrow"/>
          <w:noProof/>
          <w:sz w:val="28"/>
          <w:szCs w:val="28"/>
          <w:lang w:val="en-US" w:eastAsia="en-US"/>
        </w:rPr>
        <w:drawing>
          <wp:inline distT="0" distB="0" distL="0" distR="0" wp14:anchorId="148A6B27" wp14:editId="1D3D7F8D">
            <wp:extent cx="3391381" cy="239595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410612" cy="2409545"/>
                    </a:xfrm>
                    <a:prstGeom prst="rect">
                      <a:avLst/>
                    </a:prstGeom>
                    <a:noFill/>
                    <a:ln w="9525">
                      <a:noFill/>
                      <a:miter lim="800000"/>
                      <a:headEnd/>
                      <a:tailEnd/>
                    </a:ln>
                  </pic:spPr>
                </pic:pic>
              </a:graphicData>
            </a:graphic>
          </wp:inline>
        </w:drawing>
      </w:r>
    </w:p>
    <w:p w14:paraId="60459FFC" w14:textId="77777777" w:rsidR="00EF4348" w:rsidRDefault="00EF4348" w:rsidP="00EF4348">
      <w:pPr>
        <w:tabs>
          <w:tab w:val="left" w:pos="1026"/>
          <w:tab w:val="right" w:pos="2736"/>
          <w:tab w:val="left" w:pos="4896"/>
        </w:tabs>
        <w:spacing w:line="360" w:lineRule="auto"/>
        <w:ind w:right="18" w:hanging="180"/>
        <w:jc w:val="center"/>
        <w:rPr>
          <w:rFonts w:ascii="Arial Narrow" w:eastAsiaTheme="minorEastAsia" w:hAnsi="Arial Narrow"/>
          <w:sz w:val="28"/>
          <w:szCs w:val="28"/>
          <w:lang w:val="en-GB" w:eastAsia="en-US" w:bidi="en-US"/>
        </w:rPr>
      </w:pPr>
    </w:p>
    <w:p w14:paraId="6A17707E" w14:textId="77777777" w:rsidR="00EF4348" w:rsidRPr="00EF4348" w:rsidRDefault="00EF4348" w:rsidP="00EF4348">
      <w:pPr>
        <w:tabs>
          <w:tab w:val="left" w:pos="1026"/>
          <w:tab w:val="right" w:pos="2736"/>
          <w:tab w:val="left" w:pos="4896"/>
        </w:tabs>
        <w:spacing w:line="360" w:lineRule="auto"/>
        <w:ind w:right="18" w:hanging="180"/>
        <w:jc w:val="center"/>
        <w:rPr>
          <w:rFonts w:ascii="Arial Narrow" w:eastAsiaTheme="minorEastAsia" w:hAnsi="Arial Narrow"/>
          <w:sz w:val="28"/>
          <w:szCs w:val="28"/>
          <w:lang w:val="en-GB" w:eastAsia="en-US" w:bidi="en-US"/>
        </w:rPr>
        <w:sectPr w:rsidR="00EF4348" w:rsidRPr="00EF4348" w:rsidSect="00BB3DE8">
          <w:endnotePr>
            <w:numFmt w:val="decimal"/>
          </w:endnotePr>
          <w:type w:val="continuous"/>
          <w:pgSz w:w="12240" w:h="15840" w:code="1"/>
          <w:pgMar w:top="144" w:right="720" w:bottom="288" w:left="1296" w:header="432" w:footer="432" w:gutter="0"/>
          <w:cols w:space="720"/>
          <w:noEndnote/>
        </w:sectPr>
      </w:pPr>
    </w:p>
    <w:p w14:paraId="20438BD5"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r w:rsidRPr="00EF4348">
        <w:rPr>
          <w:rFonts w:ascii="Arial Narrow" w:eastAsiaTheme="minorEastAsia" w:hAnsi="Arial Narrow" w:cs="Arial"/>
          <w:b/>
          <w:sz w:val="28"/>
          <w:szCs w:val="28"/>
          <w:lang w:val="en-GB" w:eastAsia="en-US" w:bidi="en-US"/>
        </w:rPr>
        <w:lastRenderedPageBreak/>
        <w:t xml:space="preserve">SHELF MANAGEMENT PHILOSOPHY </w:t>
      </w:r>
    </w:p>
    <w:p w14:paraId="5A584018"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p>
    <w:p w14:paraId="069FD12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OBJECTIVE</w:t>
      </w:r>
    </w:p>
    <w:p w14:paraId="3C26B4DB"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Shelf management augments customer service, inventory management, sales goals and premiumization.  Product Category Classifications (As defined by Category Management).  </w:t>
      </w:r>
    </w:p>
    <w:tbl>
      <w:tblPr>
        <w:tblStyle w:val="TableGrid1"/>
        <w:tblW w:w="0" w:type="auto"/>
        <w:tblLook w:val="04A0" w:firstRow="1" w:lastRow="0" w:firstColumn="1" w:lastColumn="0" w:noHBand="0" w:noVBand="1"/>
      </w:tblPr>
      <w:tblGrid>
        <w:gridCol w:w="2332"/>
        <w:gridCol w:w="2394"/>
        <w:gridCol w:w="2332"/>
        <w:gridCol w:w="2292"/>
      </w:tblGrid>
      <w:tr w:rsidR="00EF4348" w:rsidRPr="00EF4348" w14:paraId="73DCE73A" w14:textId="77777777" w:rsidTr="00495E7D">
        <w:tc>
          <w:tcPr>
            <w:tcW w:w="2574" w:type="dxa"/>
          </w:tcPr>
          <w:p w14:paraId="33F5158B"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hAnsi="Arial Narrow"/>
                <w:sz w:val="28"/>
                <w:szCs w:val="28"/>
                <w:lang w:val="en-GB" w:eastAsia="en-US"/>
              </w:rPr>
            </w:pPr>
            <w:r w:rsidRPr="00EF4348">
              <w:rPr>
                <w:rFonts w:ascii="Arial Narrow" w:hAnsi="Arial Narrow"/>
                <w:sz w:val="28"/>
                <w:szCs w:val="28"/>
                <w:lang w:val="en-GB" w:eastAsia="en-US"/>
              </w:rPr>
              <w:t>Spirits</w:t>
            </w:r>
          </w:p>
        </w:tc>
        <w:tc>
          <w:tcPr>
            <w:tcW w:w="2574" w:type="dxa"/>
          </w:tcPr>
          <w:p w14:paraId="5C48431F"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hAnsi="Arial Narrow"/>
                <w:sz w:val="28"/>
                <w:szCs w:val="28"/>
                <w:lang w:val="en-GB" w:eastAsia="en-US"/>
              </w:rPr>
            </w:pPr>
            <w:r w:rsidRPr="00EF4348">
              <w:rPr>
                <w:rFonts w:ascii="Arial Narrow" w:hAnsi="Arial Narrow"/>
                <w:sz w:val="28"/>
                <w:szCs w:val="28"/>
                <w:lang w:val="en-GB" w:eastAsia="en-US"/>
              </w:rPr>
              <w:t>Refreshment Beverages</w:t>
            </w:r>
          </w:p>
        </w:tc>
        <w:tc>
          <w:tcPr>
            <w:tcW w:w="2574" w:type="dxa"/>
          </w:tcPr>
          <w:p w14:paraId="5B43DCF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hAnsi="Arial Narrow"/>
                <w:sz w:val="28"/>
                <w:szCs w:val="28"/>
                <w:lang w:val="en-GB" w:eastAsia="en-US"/>
              </w:rPr>
            </w:pPr>
            <w:r w:rsidRPr="00EF4348">
              <w:rPr>
                <w:rFonts w:ascii="Arial Narrow" w:hAnsi="Arial Narrow"/>
                <w:sz w:val="28"/>
                <w:szCs w:val="28"/>
                <w:lang w:val="en-GB" w:eastAsia="en-US"/>
              </w:rPr>
              <w:t>Beer</w:t>
            </w:r>
          </w:p>
        </w:tc>
        <w:tc>
          <w:tcPr>
            <w:tcW w:w="2574" w:type="dxa"/>
          </w:tcPr>
          <w:p w14:paraId="5581E938"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center"/>
              <w:rPr>
                <w:rFonts w:ascii="Arial Narrow" w:hAnsi="Arial Narrow"/>
                <w:sz w:val="28"/>
                <w:szCs w:val="28"/>
                <w:lang w:val="en-GB" w:eastAsia="en-US"/>
              </w:rPr>
            </w:pPr>
            <w:r w:rsidRPr="00EF4348">
              <w:rPr>
                <w:rFonts w:ascii="Arial Narrow" w:hAnsi="Arial Narrow"/>
                <w:sz w:val="28"/>
                <w:szCs w:val="28"/>
                <w:lang w:val="en-GB" w:eastAsia="en-US"/>
              </w:rPr>
              <w:t>Wine (based on 750ml format)</w:t>
            </w:r>
          </w:p>
        </w:tc>
      </w:tr>
      <w:tr w:rsidR="00EF4348" w:rsidRPr="00EF4348" w14:paraId="647B525A" w14:textId="77777777" w:rsidTr="00495E7D">
        <w:tc>
          <w:tcPr>
            <w:tcW w:w="2574" w:type="dxa"/>
          </w:tcPr>
          <w:p w14:paraId="7C9F8CC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Deluxe</w:t>
            </w:r>
          </w:p>
        </w:tc>
        <w:tc>
          <w:tcPr>
            <w:tcW w:w="2574" w:type="dxa"/>
          </w:tcPr>
          <w:p w14:paraId="0FE7F5E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Deluxe</w:t>
            </w:r>
          </w:p>
        </w:tc>
        <w:tc>
          <w:tcPr>
            <w:tcW w:w="2574" w:type="dxa"/>
          </w:tcPr>
          <w:p w14:paraId="50D04E8B"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Deluxe</w:t>
            </w:r>
          </w:p>
        </w:tc>
        <w:tc>
          <w:tcPr>
            <w:tcW w:w="2574" w:type="dxa"/>
          </w:tcPr>
          <w:p w14:paraId="6261FEDD"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Over $23.00</w:t>
            </w:r>
          </w:p>
        </w:tc>
      </w:tr>
      <w:tr w:rsidR="00EF4348" w:rsidRPr="00EF4348" w14:paraId="1AB4491D" w14:textId="77777777" w:rsidTr="00495E7D">
        <w:tc>
          <w:tcPr>
            <w:tcW w:w="2574" w:type="dxa"/>
          </w:tcPr>
          <w:p w14:paraId="6A13406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 xml:space="preserve">Premium </w:t>
            </w:r>
          </w:p>
        </w:tc>
        <w:tc>
          <w:tcPr>
            <w:tcW w:w="2574" w:type="dxa"/>
          </w:tcPr>
          <w:p w14:paraId="7F99A27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Premium</w:t>
            </w:r>
          </w:p>
        </w:tc>
        <w:tc>
          <w:tcPr>
            <w:tcW w:w="2574" w:type="dxa"/>
          </w:tcPr>
          <w:p w14:paraId="43FB08F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Premium</w:t>
            </w:r>
          </w:p>
        </w:tc>
        <w:tc>
          <w:tcPr>
            <w:tcW w:w="2574" w:type="dxa"/>
          </w:tcPr>
          <w:p w14:paraId="10940C9B"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$20.00 to $22.99</w:t>
            </w:r>
          </w:p>
        </w:tc>
      </w:tr>
      <w:tr w:rsidR="00EF4348" w:rsidRPr="00EF4348" w14:paraId="20799165" w14:textId="77777777" w:rsidTr="00495E7D">
        <w:tc>
          <w:tcPr>
            <w:tcW w:w="2574" w:type="dxa"/>
          </w:tcPr>
          <w:p w14:paraId="116596DC"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 xml:space="preserve">Economy </w:t>
            </w:r>
          </w:p>
        </w:tc>
        <w:tc>
          <w:tcPr>
            <w:tcW w:w="2574" w:type="dxa"/>
          </w:tcPr>
          <w:p w14:paraId="015927A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 xml:space="preserve">Economy </w:t>
            </w:r>
          </w:p>
        </w:tc>
        <w:tc>
          <w:tcPr>
            <w:tcW w:w="2574" w:type="dxa"/>
          </w:tcPr>
          <w:p w14:paraId="5453E2B3"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Economy</w:t>
            </w:r>
          </w:p>
        </w:tc>
        <w:tc>
          <w:tcPr>
            <w:tcW w:w="2574" w:type="dxa"/>
          </w:tcPr>
          <w:p w14:paraId="312CD87A"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$17.00 to $19.99</w:t>
            </w:r>
          </w:p>
        </w:tc>
      </w:tr>
      <w:tr w:rsidR="00EF4348" w:rsidRPr="00EF4348" w14:paraId="5547350F" w14:textId="77777777" w:rsidTr="00495E7D">
        <w:tc>
          <w:tcPr>
            <w:tcW w:w="2574" w:type="dxa"/>
          </w:tcPr>
          <w:p w14:paraId="72CB97B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078776DD"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72E79EAD"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3ABF3B0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$14.00 to $16.99</w:t>
            </w:r>
          </w:p>
        </w:tc>
      </w:tr>
      <w:tr w:rsidR="00EF4348" w:rsidRPr="00EF4348" w14:paraId="198548C0" w14:textId="77777777" w:rsidTr="00495E7D">
        <w:tc>
          <w:tcPr>
            <w:tcW w:w="2574" w:type="dxa"/>
          </w:tcPr>
          <w:p w14:paraId="27CB53EC"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3E5F458C"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67FBEA44"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46572DCF"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$11.00 to $13.99</w:t>
            </w:r>
          </w:p>
        </w:tc>
      </w:tr>
      <w:tr w:rsidR="00EF4348" w:rsidRPr="00EF4348" w14:paraId="04B8768D" w14:textId="77777777" w:rsidTr="00495E7D">
        <w:tc>
          <w:tcPr>
            <w:tcW w:w="2574" w:type="dxa"/>
          </w:tcPr>
          <w:p w14:paraId="2944AC77"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4A992C58"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71470102"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4BFEB026"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$8.00 to $10.99</w:t>
            </w:r>
          </w:p>
        </w:tc>
      </w:tr>
      <w:tr w:rsidR="00EF4348" w:rsidRPr="00EF4348" w14:paraId="6AEFD31E" w14:textId="77777777" w:rsidTr="00495E7D">
        <w:tc>
          <w:tcPr>
            <w:tcW w:w="2574" w:type="dxa"/>
          </w:tcPr>
          <w:p w14:paraId="33A8C36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6C5D51DB"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531A4009"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p>
        </w:tc>
        <w:tc>
          <w:tcPr>
            <w:tcW w:w="2574" w:type="dxa"/>
          </w:tcPr>
          <w:p w14:paraId="31176E50"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hAnsi="Arial Narrow"/>
                <w:sz w:val="28"/>
                <w:szCs w:val="28"/>
                <w:lang w:val="en-GB" w:eastAsia="en-US"/>
              </w:rPr>
            </w:pPr>
            <w:r w:rsidRPr="00EF4348">
              <w:rPr>
                <w:rFonts w:ascii="Arial Narrow" w:hAnsi="Arial Narrow"/>
                <w:sz w:val="28"/>
                <w:szCs w:val="28"/>
                <w:lang w:val="en-GB" w:eastAsia="en-US"/>
              </w:rPr>
              <w:t>Under $7.99</w:t>
            </w:r>
          </w:p>
        </w:tc>
      </w:tr>
    </w:tbl>
    <w:p w14:paraId="0D8320DC"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**Subject to change </w:t>
      </w:r>
    </w:p>
    <w:p w14:paraId="7A904E3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p>
    <w:p w14:paraId="0D1694D1"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OVERALL PRODUCT LOCATION</w:t>
      </w:r>
    </w:p>
    <w:p w14:paraId="3657C5CE" w14:textId="77777777" w:rsidR="00EF4348" w:rsidRPr="00EF4348" w:rsidRDefault="00EF4348" w:rsidP="00EF4348">
      <w:pPr>
        <w:tabs>
          <w:tab w:val="left" w:pos="576"/>
          <w:tab w:val="left" w:pos="1008"/>
          <w:tab w:val="left" w:pos="5328"/>
          <w:tab w:val="left" w:pos="5904"/>
          <w:tab w:val="left" w:pos="6480"/>
          <w:tab w:val="left" w:pos="8352"/>
        </w:tabs>
        <w:spacing w:line="360" w:lineRule="auto"/>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Liquor Mart products are merchandised using the following:</w:t>
      </w:r>
    </w:p>
    <w:p w14:paraId="604C4C4C" w14:textId="77777777" w:rsidR="00EF4348" w:rsidRP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Wire gondola fixtures (usually three high)</w:t>
      </w:r>
    </w:p>
    <w:p w14:paraId="6A17DEFE" w14:textId="77777777" w:rsidR="00EF4348" w:rsidRP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Wire wall fixtures (usually five high)</w:t>
      </w:r>
    </w:p>
    <w:p w14:paraId="30D298E1" w14:textId="77777777" w:rsidR="00EF4348" w:rsidRP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Millwork</w:t>
      </w:r>
    </w:p>
    <w:p w14:paraId="1A3FCB14" w14:textId="77777777" w:rsidR="00EF4348" w:rsidRP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Display cases </w:t>
      </w:r>
    </w:p>
    <w:p w14:paraId="1C5E81DA" w14:textId="77777777" w:rsid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Packages beer &amp; high volume coolers may </w:t>
      </w:r>
      <w:proofErr w:type="gramStart"/>
      <w:r w:rsidRPr="00EF4348">
        <w:rPr>
          <w:rFonts w:ascii="Arial Narrow" w:eastAsiaTheme="minorEastAsia" w:hAnsi="Arial Narrow"/>
          <w:sz w:val="28"/>
          <w:szCs w:val="28"/>
          <w:lang w:val="en-GB" w:eastAsia="en-US" w:bidi="en-US"/>
        </w:rPr>
        <w:t>be  floor</w:t>
      </w:r>
      <w:proofErr w:type="gramEnd"/>
      <w:r w:rsidRPr="00EF4348">
        <w:rPr>
          <w:rFonts w:ascii="Arial Narrow" w:eastAsiaTheme="minorEastAsia" w:hAnsi="Arial Narrow"/>
          <w:sz w:val="28"/>
          <w:szCs w:val="28"/>
          <w:lang w:val="en-GB" w:eastAsia="en-US" w:bidi="en-US"/>
        </w:rPr>
        <w:t>-stacked.</w:t>
      </w:r>
    </w:p>
    <w:p w14:paraId="70A85BE3" w14:textId="77777777" w:rsidR="00EF4348" w:rsidRPr="00EF4348" w:rsidRDefault="00EF4348" w:rsidP="004F0FF4">
      <w:pPr>
        <w:numPr>
          <w:ilvl w:val="0"/>
          <w:numId w:val="18"/>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b/>
          <w:sz w:val="28"/>
          <w:szCs w:val="28"/>
          <w:u w:val="single"/>
          <w:lang w:val="en-GB" w:eastAsia="en-US" w:bidi="en-US"/>
        </w:rPr>
        <w:lastRenderedPageBreak/>
        <w:t>RESOURCES</w:t>
      </w:r>
    </w:p>
    <w:p w14:paraId="05DA0F8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p>
    <w:p w14:paraId="19933FE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Your Sales Manager can provide you with sales reports to assist in determining your purchases in last 6 – 12 months. </w:t>
      </w:r>
    </w:p>
    <w:p w14:paraId="41077D2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Appendix A in the liquor vendor guidelines will provide you the specific information related to:</w:t>
      </w:r>
    </w:p>
    <w:p w14:paraId="5758FAC9" w14:textId="77777777" w:rsidR="00EF4348" w:rsidRPr="00EF4348" w:rsidRDefault="00EF4348" w:rsidP="004F0FF4">
      <w:pPr>
        <w:numPr>
          <w:ilvl w:val="0"/>
          <w:numId w:val="30"/>
        </w:numPr>
        <w:tabs>
          <w:tab w:val="left" w:pos="576"/>
          <w:tab w:val="left" w:pos="1008"/>
          <w:tab w:val="left" w:pos="5328"/>
          <w:tab w:val="left" w:pos="5904"/>
          <w:tab w:val="left" w:pos="6480"/>
          <w:tab w:val="left" w:pos="8352"/>
          <w:tab w:val="left" w:pos="9900"/>
        </w:tabs>
        <w:spacing w:line="360" w:lineRule="auto"/>
        <w:ind w:right="324"/>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Minimum number of listings</w:t>
      </w:r>
    </w:p>
    <w:p w14:paraId="0B99E503" w14:textId="77777777" w:rsidR="00EF4348" w:rsidRPr="00EF4348" w:rsidRDefault="00EF4348" w:rsidP="004F0FF4">
      <w:pPr>
        <w:numPr>
          <w:ilvl w:val="0"/>
          <w:numId w:val="30"/>
        </w:numPr>
        <w:tabs>
          <w:tab w:val="left" w:pos="576"/>
          <w:tab w:val="left" w:pos="1008"/>
          <w:tab w:val="left" w:pos="5328"/>
          <w:tab w:val="left" w:pos="5904"/>
          <w:tab w:val="left" w:pos="6480"/>
          <w:tab w:val="left" w:pos="8352"/>
          <w:tab w:val="left" w:pos="9900"/>
        </w:tabs>
        <w:spacing w:line="360" w:lineRule="auto"/>
        <w:ind w:right="324"/>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Top seller expectations</w:t>
      </w:r>
    </w:p>
    <w:p w14:paraId="29F35E76" w14:textId="77777777" w:rsidR="00EF4348" w:rsidRPr="00EF4348" w:rsidRDefault="00EF4348" w:rsidP="004F0FF4">
      <w:pPr>
        <w:numPr>
          <w:ilvl w:val="0"/>
          <w:numId w:val="30"/>
        </w:numPr>
        <w:tabs>
          <w:tab w:val="left" w:pos="576"/>
          <w:tab w:val="left" w:pos="1008"/>
          <w:tab w:val="left" w:pos="5328"/>
          <w:tab w:val="left" w:pos="5904"/>
          <w:tab w:val="left" w:pos="6480"/>
          <w:tab w:val="left" w:pos="8352"/>
          <w:tab w:val="left" w:pos="9900"/>
        </w:tabs>
        <w:spacing w:line="360" w:lineRule="auto"/>
        <w:ind w:right="324"/>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Refrigeration expectations </w:t>
      </w:r>
    </w:p>
    <w:p w14:paraId="787B9B72"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p>
    <w:p w14:paraId="390768AA"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SPIRITS/LIQUEURS LOCATION</w:t>
      </w:r>
    </w:p>
    <w:p w14:paraId="6C470C29"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highest volume category furthest from the entrance – usually Canadian Whisky.</w:t>
      </w:r>
    </w:p>
    <w:p w14:paraId="7CAA68E4"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Where possible, use “colour separation” i.e. dark vs white spirits </w:t>
      </w:r>
    </w:p>
    <w:p w14:paraId="3086F787"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Keep section boundaries within natural shelf dividing posts as much as possible</w:t>
      </w:r>
    </w:p>
    <w:p w14:paraId="44D2C3E5"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Spirit and liqueur categories will be sub-categorized.  The subcategories will be the following:</w:t>
      </w:r>
    </w:p>
    <w:p w14:paraId="64B1F777" w14:textId="77777777" w:rsidR="00EF4348" w:rsidRPr="00EF4348" w:rsidRDefault="00EF4348" w:rsidP="004F0FF4">
      <w:pPr>
        <w:numPr>
          <w:ilvl w:val="1"/>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Canadian Whisky</w:t>
      </w:r>
    </w:p>
    <w:p w14:paraId="1A6F70D1" w14:textId="77777777" w:rsidR="00EF4348" w:rsidRPr="00EF4348" w:rsidRDefault="00EF4348" w:rsidP="004F0FF4">
      <w:pPr>
        <w:numPr>
          <w:ilvl w:val="1"/>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American/Irish </w:t>
      </w:r>
    </w:p>
    <w:p w14:paraId="4047BA92" w14:textId="77777777" w:rsidR="00EF4348" w:rsidRPr="00EF4348" w:rsidRDefault="00EF4348" w:rsidP="00EF4348">
      <w:pPr>
        <w:tabs>
          <w:tab w:val="left" w:pos="576"/>
          <w:tab w:val="left" w:pos="1008"/>
          <w:tab w:val="left" w:pos="5328"/>
          <w:tab w:val="left" w:pos="5904"/>
          <w:tab w:val="left" w:pos="6480"/>
          <w:tab w:val="left" w:pos="8352"/>
        </w:tabs>
        <w:spacing w:line="360" w:lineRule="auto"/>
        <w:ind w:left="720"/>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*Ideally American &amp; Irish should be adjacent to Canadian.</w:t>
      </w:r>
    </w:p>
    <w:p w14:paraId="1ACD592B"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p>
    <w:p w14:paraId="52E29033"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Scotch whisky:  malts</w:t>
      </w:r>
    </w:p>
    <w:p w14:paraId="58C2DC9A"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Highland</w:t>
      </w:r>
    </w:p>
    <w:p w14:paraId="4695E540"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Lowland</w:t>
      </w:r>
    </w:p>
    <w:p w14:paraId="7F8891E7"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Islay</w:t>
      </w:r>
    </w:p>
    <w:p w14:paraId="355239F6"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Blends</w:t>
      </w:r>
    </w:p>
    <w:p w14:paraId="2E8673B3"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p>
    <w:p w14:paraId="771171FD"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lastRenderedPageBreak/>
        <w:t xml:space="preserve">Vodka: regular flavoured </w:t>
      </w:r>
    </w:p>
    <w:p w14:paraId="734F008D"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Brandy:  cognac brandy</w:t>
      </w:r>
    </w:p>
    <w:p w14:paraId="38D514FD"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Rum:  </w:t>
      </w:r>
    </w:p>
    <w:p w14:paraId="6192F9D0"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White</w:t>
      </w:r>
    </w:p>
    <w:p w14:paraId="5E867A7A"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Dark</w:t>
      </w:r>
    </w:p>
    <w:p w14:paraId="681572F5"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Flavoured </w:t>
      </w:r>
    </w:p>
    <w:p w14:paraId="19E81CA3"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Gin</w:t>
      </w:r>
    </w:p>
    <w:p w14:paraId="789F67D0"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Tequila </w:t>
      </w:r>
    </w:p>
    <w:p w14:paraId="165E8529"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Miscellaneous Spirits:</w:t>
      </w:r>
    </w:p>
    <w:p w14:paraId="43272D44"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b/>
          <w:sz w:val="28"/>
          <w:szCs w:val="28"/>
          <w:lang w:val="en-GB" w:eastAsia="en-US" w:bidi="en-US"/>
        </w:rPr>
      </w:pPr>
      <w:r w:rsidRPr="00EF4348">
        <w:rPr>
          <w:rFonts w:ascii="Arial Narrow" w:eastAsiaTheme="minorEastAsia" w:hAnsi="Arial Narrow"/>
          <w:sz w:val="28"/>
          <w:szCs w:val="28"/>
          <w:lang w:val="en-GB" w:eastAsia="en-US" w:bidi="en-US"/>
        </w:rPr>
        <w:t>Akvavit</w:t>
      </w:r>
    </w:p>
    <w:p w14:paraId="51006C75" w14:textId="77777777" w:rsidR="00EF4348" w:rsidRPr="00EF4348" w:rsidRDefault="00EF4348" w:rsidP="004F0FF4">
      <w:pPr>
        <w:numPr>
          <w:ilvl w:val="0"/>
          <w:numId w:val="15"/>
        </w:numPr>
        <w:tabs>
          <w:tab w:val="left" w:pos="576"/>
          <w:tab w:val="left" w:pos="1008"/>
          <w:tab w:val="left" w:pos="5328"/>
          <w:tab w:val="left" w:pos="5904"/>
          <w:tab w:val="left" w:pos="6480"/>
          <w:tab w:val="left" w:pos="8352"/>
        </w:tabs>
        <w:spacing w:line="360" w:lineRule="auto"/>
        <w:contextualSpacing/>
        <w:rPr>
          <w:rFonts w:ascii="Arial Narrow" w:eastAsiaTheme="minorEastAsia" w:hAnsi="Arial Narrow"/>
          <w:b/>
          <w:sz w:val="28"/>
          <w:szCs w:val="28"/>
          <w:lang w:val="en-GB" w:eastAsia="en-US" w:bidi="en-US"/>
        </w:rPr>
      </w:pPr>
      <w:r w:rsidRPr="00EF4348">
        <w:rPr>
          <w:rFonts w:ascii="Arial Narrow" w:eastAsiaTheme="minorEastAsia" w:hAnsi="Arial Narrow"/>
          <w:sz w:val="28"/>
          <w:szCs w:val="28"/>
          <w:lang w:val="en-GB" w:eastAsia="en-US" w:bidi="en-US"/>
        </w:rPr>
        <w:t>Others</w:t>
      </w:r>
    </w:p>
    <w:p w14:paraId="184DADC8"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In some instances these sub-categories will be further segmented into classifications (e.g. Economy, Premium, and Deluxe).</w:t>
      </w:r>
    </w:p>
    <w:p w14:paraId="77108CFF"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Liqueurs are blocked together by subcategory (e.g. cream liqueur) or brand set (e.g. Malibu). </w:t>
      </w:r>
    </w:p>
    <w:p w14:paraId="50FE0D72"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p>
    <w:p w14:paraId="3D569D2A"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Half bottle sections</w:t>
      </w:r>
    </w:p>
    <w:p w14:paraId="3ED82A6D" w14:textId="77777777" w:rsidR="00EF4348" w:rsidRPr="00EF4348" w:rsidRDefault="00EF4348" w:rsidP="00EF4348">
      <w:pPr>
        <w:tabs>
          <w:tab w:val="left" w:pos="576"/>
          <w:tab w:val="left" w:pos="1008"/>
          <w:tab w:val="left" w:pos="5328"/>
          <w:tab w:val="left" w:pos="5904"/>
          <w:tab w:val="left" w:pos="6480"/>
          <w:tab w:val="left" w:pos="8352"/>
        </w:tabs>
        <w:spacing w:line="360" w:lineRule="auto"/>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375ml bottles of spirits will be “bill boarded” together, by category, with the best-selling categories on primary shelves.  EXCEPTION:  All deluxe spirits will be shelved with their parent brand.</w:t>
      </w:r>
    </w:p>
    <w:p w14:paraId="05E06D18"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p>
    <w:p w14:paraId="0DC5EED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POSITIONING</w:t>
      </w:r>
    </w:p>
    <w:p w14:paraId="7D69502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Wherever possible, brands will be displayed using a billboard effect.  The billboard effect, created by putting all the 750ml/1140ml and 1750ml etc. of a brand together, will create an effective brand presentation and create potential for improved sales in the premium category and for up sizing.  Sizes are displayed together, side by side, above &amp; </w:t>
      </w:r>
      <w:r w:rsidRPr="00EF4348">
        <w:rPr>
          <w:rFonts w:ascii="Arial Narrow" w:eastAsiaTheme="minorEastAsia" w:hAnsi="Arial Narrow"/>
          <w:sz w:val="28"/>
          <w:szCs w:val="28"/>
          <w:lang w:val="en-GB" w:eastAsia="en-US" w:bidi="en-US"/>
        </w:rPr>
        <w:lastRenderedPageBreak/>
        <w:t>below each other, or in a “billboard” incorporating “right-hand trade-up”, i.e. largest size to the right.  The billboard will also include any logical brand extensions, i.e. CC Classic.  The price of a 750ml of a brand or brand set will dictate the product’s location, horizontally.  The other sizes and any brand extensions will be associated in accordance with this document.  Where space permits, stores will have a minimum of 2 facings for all products, with the exception of some high-price brands (Cognac, Single Malts).</w:t>
      </w:r>
    </w:p>
    <w:p w14:paraId="4C34C70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 </w:t>
      </w:r>
    </w:p>
    <w:p w14:paraId="1FC42FE3"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PREMIUM &amp; DELUXE PRODUCTS</w:t>
      </w:r>
    </w:p>
    <w:p w14:paraId="446DD0D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 and Premium brands will occupy reach level shelving (top shelves), with the highest priced products occupying the highest shelves.  If variations in pricing exist within the Deluxe or Premium classification the lowest priced products will occupy the lower shelves. Deluxe products will have a minimum 2 facings subject to space availability and with the exception of some higher-priced products (single malts, cognac, etc).</w:t>
      </w:r>
    </w:p>
    <w:p w14:paraId="43F26702"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p>
    <w:p w14:paraId="45667E75"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ECONOMY PRODUCTS</w:t>
      </w:r>
    </w:p>
    <w:p w14:paraId="080E3A5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If variations in pricing exist within the Economy classification the lowest priced products will occupy the bottom shelf, regardless of the brand’s sales (see sample planograms on </w:t>
      </w:r>
      <w:proofErr w:type="gramStart"/>
      <w:r w:rsidRPr="00EF4348">
        <w:rPr>
          <w:rFonts w:ascii="Arial Narrow" w:eastAsiaTheme="minorEastAsia" w:hAnsi="Arial Narrow"/>
          <w:sz w:val="28"/>
          <w:szCs w:val="28"/>
          <w:lang w:val="en-GB" w:eastAsia="en-US" w:bidi="en-US"/>
        </w:rPr>
        <w:t>back  pages</w:t>
      </w:r>
      <w:proofErr w:type="gramEnd"/>
      <w:r w:rsidRPr="00EF4348">
        <w:rPr>
          <w:rFonts w:ascii="Arial Narrow" w:eastAsiaTheme="minorEastAsia" w:hAnsi="Arial Narrow"/>
          <w:sz w:val="28"/>
          <w:szCs w:val="28"/>
          <w:lang w:val="en-GB" w:eastAsia="en-US" w:bidi="en-US"/>
        </w:rPr>
        <w:t xml:space="preserve"> ).  </w:t>
      </w:r>
    </w:p>
    <w:p w14:paraId="24E06A9B"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p>
    <w:p w14:paraId="506677B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CATEGORY SPACE</w:t>
      </w:r>
    </w:p>
    <w:p w14:paraId="060BF5FD"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Generally speaking, each category should be allocated space in a ratio to its sales.  For example, if the rum category accounts for 15% of spirits’ sales, it should receive 15% of the spirit space. HOWEVER, consideration must be given to the number of category SKUs, e.g. Liqueurs require more space than sales dictate due to the number of SKUs required to maintain an adequate assortment.  Conversely Canadian whisky may require less space. </w:t>
      </w:r>
    </w:p>
    <w:p w14:paraId="13E88F1B"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b/>
          <w:sz w:val="28"/>
          <w:szCs w:val="28"/>
          <w:u w:val="single"/>
          <w:lang w:val="en-GB" w:eastAsia="en-US" w:bidi="en-US"/>
        </w:rPr>
        <w:lastRenderedPageBreak/>
        <w:t>BRAND / SKU SPACE</w:t>
      </w:r>
    </w:p>
    <w:p w14:paraId="5BC6A805"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Ideally, each SKU is given the minimum facings required for holding 30% of an average month’s public sales on the shelf.  For lower volume brands, there should be sufficient shelf space to hold inventory equivalent to a case.  Exceptions can be made for unusual package siz</w:t>
      </w:r>
      <w:r>
        <w:rPr>
          <w:rFonts w:ascii="Arial Narrow" w:eastAsiaTheme="minorEastAsia" w:hAnsi="Arial Narrow"/>
          <w:sz w:val="28"/>
          <w:szCs w:val="28"/>
          <w:lang w:val="en-GB" w:eastAsia="en-US" w:bidi="en-US"/>
        </w:rPr>
        <w:t>es</w:t>
      </w:r>
    </w:p>
    <w:p w14:paraId="6F289DE8"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p>
    <w:p w14:paraId="043EC22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WINE LOCATION</w:t>
      </w:r>
    </w:p>
    <w:p w14:paraId="76ABD33E"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General Principals </w:t>
      </w:r>
    </w:p>
    <w:p w14:paraId="38D3F9BE" w14:textId="77777777" w:rsidR="00EF4348" w:rsidRPr="00EF4348" w:rsidRDefault="00EF4348" w:rsidP="004F0FF4">
      <w:pPr>
        <w:numPr>
          <w:ilvl w:val="0"/>
          <w:numId w:val="21"/>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Regions/countries with the highest (per litre equivalent) price point will be placed on shelving toward the front of the store to capitalize on SKU profitability.</w:t>
      </w:r>
    </w:p>
    <w:p w14:paraId="3720D08E" w14:textId="77777777" w:rsidR="00EF4348" w:rsidRPr="00EF4348" w:rsidRDefault="00EF4348" w:rsidP="004F0FF4">
      <w:pPr>
        <w:numPr>
          <w:ilvl w:val="0"/>
          <w:numId w:val="21"/>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lowest profit country categories should occupy the least desirable locations.</w:t>
      </w:r>
    </w:p>
    <w:p w14:paraId="00EDABF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p>
    <w:p w14:paraId="38EA9DB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BRAND / SKU SPACE</w:t>
      </w:r>
    </w:p>
    <w:p w14:paraId="1BB12271"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Each SKU will be given space commensurate with its sales volume.  For lower volume brands, there should be sufficient shelf space to hold inventory equivalent to a case.  Ideally, there should be no more than 5 SKUs to a shelf.  Exceptions can be made for unusual package sizes and store space constraints.</w:t>
      </w:r>
    </w:p>
    <w:p w14:paraId="75830763"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 </w:t>
      </w:r>
    </w:p>
    <w:p w14:paraId="3EBF65F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Fortified Wine</w:t>
      </w:r>
    </w:p>
    <w:p w14:paraId="4FB77817" w14:textId="77777777" w:rsidR="00EF4348" w:rsidRPr="00EF4348" w:rsidRDefault="00EF4348" w:rsidP="004F0FF4">
      <w:pPr>
        <w:numPr>
          <w:ilvl w:val="0"/>
          <w:numId w:val="22"/>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Separate subcategories i.e., </w:t>
      </w:r>
    </w:p>
    <w:p w14:paraId="4C86EF82" w14:textId="77777777" w:rsidR="00EF4348" w:rsidRPr="00EF4348" w:rsidRDefault="00EF4348" w:rsidP="004F0FF4">
      <w:pPr>
        <w:numPr>
          <w:ilvl w:val="0"/>
          <w:numId w:val="22"/>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Sherry</w:t>
      </w:r>
    </w:p>
    <w:p w14:paraId="6F9F304E" w14:textId="77777777" w:rsidR="00EF4348" w:rsidRPr="00EF4348" w:rsidRDefault="00EF4348" w:rsidP="004F0FF4">
      <w:pPr>
        <w:numPr>
          <w:ilvl w:val="0"/>
          <w:numId w:val="22"/>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Port</w:t>
      </w:r>
    </w:p>
    <w:p w14:paraId="490D179F" w14:textId="77777777" w:rsidR="00EF4348" w:rsidRPr="00EF4348" w:rsidRDefault="00EF4348" w:rsidP="004F0FF4">
      <w:pPr>
        <w:numPr>
          <w:ilvl w:val="0"/>
          <w:numId w:val="22"/>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Vermouth</w:t>
      </w:r>
    </w:p>
    <w:p w14:paraId="16500F33" w14:textId="77777777" w:rsidR="00EF4348" w:rsidRPr="00EF4348" w:rsidRDefault="00EF4348" w:rsidP="004F0FF4">
      <w:pPr>
        <w:numPr>
          <w:ilvl w:val="0"/>
          <w:numId w:val="22"/>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Miscellaneous</w:t>
      </w:r>
    </w:p>
    <w:p w14:paraId="1863C23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p>
    <w:p w14:paraId="461F662B"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3D9F487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lastRenderedPageBreak/>
        <w:t>Table Wine</w:t>
      </w:r>
    </w:p>
    <w:p w14:paraId="22AB52E6"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country</w:t>
      </w:r>
    </w:p>
    <w:p w14:paraId="21980358"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Canadian wines by BC VQA, Ontario VQA, and Blended &amp; Bottled in Canada</w:t>
      </w:r>
    </w:p>
    <w:p w14:paraId="5FC50CE0"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bill boarded brand set – i.e. Jackson-</w:t>
      </w:r>
      <w:proofErr w:type="spellStart"/>
      <w:r w:rsidRPr="00EF4348">
        <w:rPr>
          <w:rFonts w:ascii="Arial Narrow" w:eastAsiaTheme="minorEastAsia" w:hAnsi="Arial Narrow"/>
          <w:sz w:val="28"/>
          <w:szCs w:val="28"/>
          <w:lang w:val="en-GB" w:eastAsia="en-US" w:bidi="en-US"/>
        </w:rPr>
        <w:t>Triggs</w:t>
      </w:r>
      <w:proofErr w:type="spellEnd"/>
      <w:r w:rsidRPr="00EF4348">
        <w:rPr>
          <w:rFonts w:ascii="Arial Narrow" w:eastAsiaTheme="minorEastAsia" w:hAnsi="Arial Narrow"/>
          <w:sz w:val="28"/>
          <w:szCs w:val="28"/>
          <w:lang w:val="en-GB" w:eastAsia="en-US" w:bidi="en-US"/>
        </w:rPr>
        <w:t>, Wolf Blass</w:t>
      </w:r>
    </w:p>
    <w:p w14:paraId="258BD946"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Within each category segment, products should be grouped together according to price classifications. </w:t>
      </w:r>
    </w:p>
    <w:p w14:paraId="011B1B7D"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Wines should be laid out by price classification, with the highest price classification first, according to traffic flow.</w:t>
      </w:r>
    </w:p>
    <w:p w14:paraId="07FA41B6" w14:textId="77777777" w:rsidR="00EF4348" w:rsidRPr="00EF4348" w:rsidRDefault="00EF4348" w:rsidP="004F0FF4">
      <w:pPr>
        <w:numPr>
          <w:ilvl w:val="0"/>
          <w:numId w:val="23"/>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Within the space allotted for each price classification, prices should flow from high (top shelves) to low (bottom shelves). </w:t>
      </w:r>
    </w:p>
    <w:p w14:paraId="26B7988B"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w:t>
      </w:r>
      <w:r w:rsidRPr="00EF4348">
        <w:rPr>
          <w:rFonts w:ascii="Arial Narrow" w:eastAsiaTheme="minorEastAsia" w:hAnsi="Arial Narrow"/>
          <w:sz w:val="28"/>
          <w:szCs w:val="28"/>
          <w:lang w:val="en-GB" w:eastAsia="en-US" w:bidi="en-US"/>
        </w:rPr>
        <w:tab/>
        <w:t>Economy intended for bottom shelf only.</w:t>
      </w:r>
    </w:p>
    <w:p w14:paraId="6C63DF0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4E6FFF8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Sparkling Wine</w:t>
      </w:r>
    </w:p>
    <w:p w14:paraId="39AA902C" w14:textId="77777777" w:rsidR="00EF4348" w:rsidRDefault="00EF4348" w:rsidP="004F0FF4">
      <w:pPr>
        <w:numPr>
          <w:ilvl w:val="0"/>
          <w:numId w:val="15"/>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Champagne, import, domestic</w:t>
      </w:r>
    </w:p>
    <w:p w14:paraId="5F69AF51"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left="720" w:right="324"/>
        <w:contextualSpacing/>
        <w:jc w:val="both"/>
        <w:rPr>
          <w:rFonts w:ascii="Arial Narrow" w:eastAsiaTheme="minorEastAsia" w:hAnsi="Arial Narrow"/>
          <w:sz w:val="28"/>
          <w:szCs w:val="28"/>
          <w:lang w:val="en-GB" w:eastAsia="en-US" w:bidi="en-US"/>
        </w:rPr>
      </w:pPr>
    </w:p>
    <w:p w14:paraId="74778D4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POSITIONING</w:t>
      </w:r>
    </w:p>
    <w:p w14:paraId="2973578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Brand sets are placed in a “billboard” incorporating “right-hand trade-up”, i.e. largest sizes to the right.  Location of a brand will be dictated by sales of the “consumer size” (750ml) or, if no 750ml, the “quasi consumer size” (1.5L).</w:t>
      </w:r>
    </w:p>
    <w:p w14:paraId="48F27AC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195D6490"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2EE79F3C"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06D4A01C"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260F0773"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299D7FE0" w14:textId="77777777" w:rsid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1A3F779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lastRenderedPageBreak/>
        <w:t>REFRESHMENT BEVERAGES</w:t>
      </w:r>
    </w:p>
    <w:p w14:paraId="0FDB8CB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LOCATION</w:t>
      </w:r>
    </w:p>
    <w:p w14:paraId="74B1E613" w14:textId="77777777" w:rsidR="00EF4348" w:rsidRPr="00EF4348" w:rsidRDefault="00EF4348" w:rsidP="004F0FF4">
      <w:pPr>
        <w:numPr>
          <w:ilvl w:val="0"/>
          <w:numId w:val="24"/>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Higher volume brands will be stacked in the refreshment beverage area with lower volume brands on shelving</w:t>
      </w:r>
    </w:p>
    <w:p w14:paraId="67D45D70" w14:textId="77777777" w:rsidR="00EF4348" w:rsidRPr="00EF4348" w:rsidRDefault="00EF4348" w:rsidP="004F0FF4">
      <w:pPr>
        <w:numPr>
          <w:ilvl w:val="0"/>
          <w:numId w:val="24"/>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malt-based, spirit coolers, wine coolers, ciders, freezer pouches &amp; RTD.</w:t>
      </w:r>
    </w:p>
    <w:p w14:paraId="59117950" w14:textId="77777777" w:rsidR="00EF4348" w:rsidRPr="00EF4348" w:rsidRDefault="00EF4348" w:rsidP="004F0FF4">
      <w:pPr>
        <w:numPr>
          <w:ilvl w:val="0"/>
          <w:numId w:val="24"/>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subcategories</w:t>
      </w:r>
    </w:p>
    <w:p w14:paraId="0E67D3EC" w14:textId="77777777" w:rsidR="00EF4348" w:rsidRPr="00EF4348" w:rsidRDefault="00EF4348" w:rsidP="004F0FF4">
      <w:pPr>
        <w:numPr>
          <w:ilvl w:val="1"/>
          <w:numId w:val="25"/>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p w14:paraId="4039C0C1" w14:textId="77777777" w:rsidR="00EF4348" w:rsidRPr="00EF4348" w:rsidRDefault="00EF4348" w:rsidP="004F0FF4">
      <w:pPr>
        <w:numPr>
          <w:ilvl w:val="1"/>
          <w:numId w:val="25"/>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p w14:paraId="02A4728D" w14:textId="77777777" w:rsidR="00EF4348" w:rsidRPr="00EF4348" w:rsidRDefault="00EF4348" w:rsidP="004F0FF4">
      <w:pPr>
        <w:numPr>
          <w:ilvl w:val="1"/>
          <w:numId w:val="25"/>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p w14:paraId="79CB34CE" w14:textId="77777777" w:rsidR="00EF4348" w:rsidRPr="00EF4348" w:rsidRDefault="00EF4348" w:rsidP="004F0FF4">
      <w:pPr>
        <w:numPr>
          <w:ilvl w:val="1"/>
          <w:numId w:val="25"/>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brand</w:t>
      </w:r>
    </w:p>
    <w:p w14:paraId="03B5BBC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6DF16BE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t>BEER – PACK SIZES</w:t>
      </w:r>
    </w:p>
    <w:p w14:paraId="61C64A7F"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LOCATION</w:t>
      </w:r>
    </w:p>
    <w:p w14:paraId="0F24DD7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General Principles</w:t>
      </w:r>
    </w:p>
    <w:p w14:paraId="14507386" w14:textId="77777777" w:rsidR="00EF4348" w:rsidRPr="00EF4348" w:rsidRDefault="00EF4348" w:rsidP="004F0FF4">
      <w:pPr>
        <w:numPr>
          <w:ilvl w:val="0"/>
          <w:numId w:val="27"/>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Beer will be merchandised in Refreshment Beverage Areas.</w:t>
      </w:r>
    </w:p>
    <w:p w14:paraId="6D6CA0FC" w14:textId="77777777" w:rsidR="00EF4348" w:rsidRPr="00EF4348" w:rsidRDefault="00EF4348" w:rsidP="004F0FF4">
      <w:pPr>
        <w:numPr>
          <w:ilvl w:val="0"/>
          <w:numId w:val="27"/>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“Packaged Beer”</w:t>
      </w:r>
    </w:p>
    <w:p w14:paraId="7B68E46C" w14:textId="77777777" w:rsidR="00EF4348" w:rsidRPr="00EF4348" w:rsidRDefault="00EF4348" w:rsidP="004F0FF4">
      <w:pPr>
        <w:numPr>
          <w:ilvl w:val="0"/>
          <w:numId w:val="27"/>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Separate by subcategories</w:t>
      </w:r>
    </w:p>
    <w:p w14:paraId="020FED43" w14:textId="77777777" w:rsidR="00EF4348" w:rsidRPr="00EF4348" w:rsidRDefault="00EF4348" w:rsidP="004F0FF4">
      <w:pPr>
        <w:numPr>
          <w:ilvl w:val="1"/>
          <w:numId w:val="26"/>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p w14:paraId="380DD7B7" w14:textId="77777777" w:rsidR="00EF4348" w:rsidRPr="00EF4348" w:rsidRDefault="00EF4348" w:rsidP="004F0FF4">
      <w:pPr>
        <w:numPr>
          <w:ilvl w:val="1"/>
          <w:numId w:val="26"/>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p w14:paraId="0619600D" w14:textId="77777777" w:rsidR="00EF4348" w:rsidRPr="00EF4348" w:rsidRDefault="00EF4348" w:rsidP="004F0FF4">
      <w:pPr>
        <w:numPr>
          <w:ilvl w:val="1"/>
          <w:numId w:val="26"/>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p w14:paraId="168691A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p>
    <w:p w14:paraId="438EF06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classifications are Deluxe, Premium, Economy and single unit.</w:t>
      </w:r>
    </w:p>
    <w:p w14:paraId="5DA9DB30"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p>
    <w:p w14:paraId="584AA19E"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**No privately distributed SKUS permitted to be sold in Liquor vendors unless MBLL has </w:t>
      </w:r>
      <w:proofErr w:type="gramStart"/>
      <w:r w:rsidRPr="00EF4348">
        <w:rPr>
          <w:rFonts w:ascii="Arial Narrow" w:eastAsiaTheme="minorEastAsia" w:hAnsi="Arial Narrow"/>
          <w:sz w:val="28"/>
          <w:szCs w:val="28"/>
          <w:lang w:val="en-GB" w:eastAsia="en-US" w:bidi="en-US"/>
        </w:rPr>
        <w:t>approved.*</w:t>
      </w:r>
      <w:proofErr w:type="gramEnd"/>
      <w:r w:rsidRPr="00EF4348">
        <w:rPr>
          <w:rFonts w:ascii="Arial Narrow" w:eastAsiaTheme="minorEastAsia" w:hAnsi="Arial Narrow"/>
          <w:sz w:val="28"/>
          <w:szCs w:val="28"/>
          <w:lang w:val="en-GB" w:eastAsia="en-US" w:bidi="en-US"/>
        </w:rPr>
        <w:t>*</w:t>
      </w:r>
    </w:p>
    <w:p w14:paraId="7A037DDC" w14:textId="77777777" w:rsidR="00757474" w:rsidRDefault="00757474"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p>
    <w:p w14:paraId="42271ACB" w14:textId="31F408D4"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u w:val="single"/>
          <w:lang w:val="en-GB" w:eastAsia="en-US" w:bidi="en-US"/>
        </w:rPr>
      </w:pPr>
      <w:r w:rsidRPr="00EF4348">
        <w:rPr>
          <w:rFonts w:ascii="Arial Narrow" w:eastAsiaTheme="minorEastAsia" w:hAnsi="Arial Narrow"/>
          <w:b/>
          <w:sz w:val="28"/>
          <w:szCs w:val="28"/>
          <w:u w:val="single"/>
          <w:lang w:val="en-GB" w:eastAsia="en-US" w:bidi="en-US"/>
        </w:rPr>
        <w:lastRenderedPageBreak/>
        <w:t>POSITIONING</w:t>
      </w:r>
    </w:p>
    <w:p w14:paraId="713BA2E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 and premium products in the category will be displayed first, according to traffic flow.  Brands sets are placed together.</w:t>
      </w:r>
    </w:p>
    <w:p w14:paraId="17E56AD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574145F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Single unit beer</w:t>
      </w:r>
    </w:p>
    <w:p w14:paraId="7E26494E" w14:textId="77777777" w:rsidR="00EF4348" w:rsidRPr="00EF4348" w:rsidRDefault="00EF4348" w:rsidP="004F0FF4">
      <w:pPr>
        <w:numPr>
          <w:ilvl w:val="0"/>
          <w:numId w:val="28"/>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Organize beer by country, and by price point</w:t>
      </w:r>
    </w:p>
    <w:p w14:paraId="1DD72C1A" w14:textId="77777777" w:rsidR="00EF4348" w:rsidRPr="00EF4348" w:rsidRDefault="00EF4348" w:rsidP="004F0FF4">
      <w:pPr>
        <w:numPr>
          <w:ilvl w:val="0"/>
          <w:numId w:val="28"/>
        </w:numPr>
        <w:tabs>
          <w:tab w:val="left" w:pos="576"/>
          <w:tab w:val="left" w:pos="1008"/>
          <w:tab w:val="left" w:pos="5328"/>
          <w:tab w:val="left" w:pos="5904"/>
          <w:tab w:val="left" w:pos="6480"/>
          <w:tab w:val="left" w:pos="8352"/>
          <w:tab w:val="left" w:pos="9900"/>
        </w:tabs>
        <w:spacing w:line="360" w:lineRule="auto"/>
        <w:ind w:right="324"/>
        <w:contextualSpacing/>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The lowest profit country categories should occupy the least desirable locations</w:t>
      </w:r>
    </w:p>
    <w:p w14:paraId="62C3912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left="720" w:right="324"/>
        <w:contextualSpacing/>
        <w:jc w:val="both"/>
        <w:rPr>
          <w:rFonts w:ascii="Arial Narrow" w:eastAsiaTheme="minorEastAsia" w:hAnsi="Arial Narrow"/>
          <w:sz w:val="28"/>
          <w:szCs w:val="28"/>
          <w:lang w:val="en-GB" w:eastAsia="en-US" w:bidi="en-US"/>
        </w:rPr>
      </w:pPr>
    </w:p>
    <w:p w14:paraId="03A539E0"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Glossary of terms:</w:t>
      </w:r>
    </w:p>
    <w:p w14:paraId="74AA07A2"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39F3DA12"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i/>
          <w:sz w:val="28"/>
          <w:szCs w:val="28"/>
          <w:lang w:val="en-GB" w:eastAsia="en-US" w:bidi="en-US"/>
        </w:rPr>
      </w:pPr>
      <w:r w:rsidRPr="00EF4348">
        <w:rPr>
          <w:rFonts w:ascii="Arial Narrow" w:eastAsiaTheme="minorEastAsia" w:hAnsi="Arial Narrow"/>
          <w:b/>
          <w:sz w:val="28"/>
          <w:szCs w:val="28"/>
          <w:lang w:val="en-GB" w:eastAsia="en-US" w:bidi="en-US"/>
        </w:rPr>
        <w:t>Bill boarding</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Grouping of products in a set to form a block or rectangular display of a brand or brand set, giving the visual impression of a billboard.</w:t>
      </w:r>
    </w:p>
    <w:p w14:paraId="5B01C712"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i/>
          <w:sz w:val="28"/>
          <w:szCs w:val="28"/>
          <w:lang w:val="en-GB" w:eastAsia="en-US" w:bidi="en-US"/>
        </w:rPr>
      </w:pPr>
    </w:p>
    <w:p w14:paraId="6E3ED1E8"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b/>
          <w:sz w:val="28"/>
          <w:szCs w:val="28"/>
          <w:lang w:val="en-GB" w:eastAsia="en-US" w:bidi="en-US"/>
        </w:rPr>
        <w:t>Brand</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 xml:space="preserve">i.e., Crown Royal, Bacardi White Rum, [ yellow </w:t>
      </w:r>
      <w:proofErr w:type="gramStart"/>
      <w:r w:rsidRPr="00EF4348">
        <w:rPr>
          <w:rFonts w:ascii="Arial Narrow" w:eastAsiaTheme="minorEastAsia" w:hAnsi="Arial Narrow"/>
          <w:i/>
          <w:sz w:val="28"/>
          <w:szCs w:val="28"/>
          <w:lang w:val="en-GB" w:eastAsia="en-US" w:bidi="en-US"/>
        </w:rPr>
        <w:t>tail ]</w:t>
      </w:r>
      <w:proofErr w:type="gramEnd"/>
      <w:r w:rsidRPr="00EF4348">
        <w:rPr>
          <w:rFonts w:ascii="Arial Narrow" w:eastAsiaTheme="minorEastAsia" w:hAnsi="Arial Narrow"/>
          <w:i/>
          <w:sz w:val="28"/>
          <w:szCs w:val="28"/>
          <w:lang w:val="en-GB" w:eastAsia="en-US" w:bidi="en-US"/>
        </w:rPr>
        <w:t>, Sawmill Creek</w:t>
      </w:r>
      <w:r w:rsidRPr="00EF4348">
        <w:rPr>
          <w:rFonts w:ascii="Arial Narrow" w:eastAsiaTheme="minorEastAsia" w:hAnsi="Arial Narrow"/>
          <w:sz w:val="28"/>
          <w:szCs w:val="28"/>
          <w:lang w:val="en-GB" w:eastAsia="en-US" w:bidi="en-US"/>
        </w:rPr>
        <w:t xml:space="preserve">  </w:t>
      </w:r>
    </w:p>
    <w:p w14:paraId="7B079F5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 </w:t>
      </w:r>
    </w:p>
    <w:p w14:paraId="6E79131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i/>
          <w:sz w:val="28"/>
          <w:szCs w:val="28"/>
          <w:lang w:val="en-GB" w:eastAsia="en-US" w:bidi="en-US"/>
        </w:rPr>
      </w:pPr>
      <w:r w:rsidRPr="00EF4348">
        <w:rPr>
          <w:rFonts w:ascii="Arial Narrow" w:eastAsiaTheme="minorEastAsia" w:hAnsi="Arial Narrow"/>
          <w:b/>
          <w:sz w:val="28"/>
          <w:szCs w:val="28"/>
          <w:lang w:val="en-GB" w:eastAsia="en-US" w:bidi="en-US"/>
        </w:rPr>
        <w:t>Brand Set</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 xml:space="preserve">A set of products sharing the same brand name. – i.e., Jackson </w:t>
      </w:r>
      <w:proofErr w:type="spellStart"/>
      <w:r w:rsidRPr="00EF4348">
        <w:rPr>
          <w:rFonts w:ascii="Arial Narrow" w:eastAsiaTheme="minorEastAsia" w:hAnsi="Arial Narrow"/>
          <w:i/>
          <w:sz w:val="28"/>
          <w:szCs w:val="28"/>
          <w:lang w:val="en-GB" w:eastAsia="en-US" w:bidi="en-US"/>
        </w:rPr>
        <w:t>Triggs</w:t>
      </w:r>
      <w:proofErr w:type="spellEnd"/>
      <w:r w:rsidRPr="00EF4348">
        <w:rPr>
          <w:rFonts w:ascii="Arial Narrow" w:eastAsiaTheme="minorEastAsia" w:hAnsi="Arial Narrow"/>
          <w:i/>
          <w:sz w:val="28"/>
          <w:szCs w:val="28"/>
          <w:lang w:val="en-GB" w:eastAsia="en-US" w:bidi="en-US"/>
        </w:rPr>
        <w:t xml:space="preserve"> is the brand name; the varietal wines when combined on the shelf would form the Brand Set.</w:t>
      </w:r>
    </w:p>
    <w:p w14:paraId="35DE39A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p>
    <w:p w14:paraId="29560BC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i/>
          <w:sz w:val="28"/>
          <w:szCs w:val="28"/>
          <w:lang w:val="en-GB" w:eastAsia="en-US" w:bidi="en-US"/>
        </w:rPr>
      </w:pPr>
      <w:r w:rsidRPr="00EF4348">
        <w:rPr>
          <w:rFonts w:ascii="Arial Narrow" w:eastAsiaTheme="minorEastAsia" w:hAnsi="Arial Narrow"/>
          <w:b/>
          <w:sz w:val="28"/>
          <w:szCs w:val="28"/>
          <w:lang w:val="en-GB" w:eastAsia="en-US" w:bidi="en-US"/>
        </w:rPr>
        <w:t>Category</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Rum, Vodka, Liqueurs, Canadian wines, etc.</w:t>
      </w:r>
    </w:p>
    <w:p w14:paraId="650F1B9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p>
    <w:p w14:paraId="0FA2A6E9"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b/>
          <w:sz w:val="28"/>
          <w:szCs w:val="28"/>
          <w:lang w:val="en-GB" w:eastAsia="en-US" w:bidi="en-US"/>
        </w:rPr>
        <w:t xml:space="preserve">Classifications </w:t>
      </w:r>
      <w:r w:rsidRPr="00EF4348">
        <w:rPr>
          <w:rFonts w:ascii="Arial Narrow" w:eastAsiaTheme="minorEastAsia" w:hAnsi="Arial Narrow"/>
          <w:sz w:val="28"/>
          <w:szCs w:val="28"/>
          <w:lang w:val="en-GB" w:eastAsia="en-US" w:bidi="en-US"/>
        </w:rPr>
        <w:t xml:space="preserve">– </w:t>
      </w:r>
      <w:r w:rsidRPr="00EF4348">
        <w:rPr>
          <w:rFonts w:ascii="Arial Narrow" w:eastAsiaTheme="minorEastAsia" w:hAnsi="Arial Narrow"/>
          <w:i/>
          <w:sz w:val="28"/>
          <w:szCs w:val="28"/>
          <w:lang w:val="en-GB" w:eastAsia="en-US" w:bidi="en-US"/>
        </w:rPr>
        <w:t>Economy, Popular, Premium, Deluxe, etc.</w:t>
      </w:r>
    </w:p>
    <w:p w14:paraId="6DE9E274"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b/>
          <w:sz w:val="28"/>
          <w:szCs w:val="28"/>
          <w:lang w:val="en-GB" w:eastAsia="en-US" w:bidi="en-US"/>
        </w:rPr>
      </w:pPr>
    </w:p>
    <w:p w14:paraId="40A1639E"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i/>
          <w:sz w:val="28"/>
          <w:szCs w:val="28"/>
          <w:lang w:val="en-GB" w:eastAsia="en-US" w:bidi="en-US"/>
        </w:rPr>
      </w:pPr>
      <w:r w:rsidRPr="00EF4348">
        <w:rPr>
          <w:rFonts w:ascii="Arial Narrow" w:eastAsiaTheme="minorEastAsia" w:hAnsi="Arial Narrow"/>
          <w:b/>
          <w:sz w:val="28"/>
          <w:szCs w:val="28"/>
          <w:lang w:val="en-GB" w:eastAsia="en-US" w:bidi="en-US"/>
        </w:rPr>
        <w:t>Millwork</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Custom made finished woodwork</w:t>
      </w:r>
    </w:p>
    <w:p w14:paraId="0A777866"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b/>
          <w:sz w:val="28"/>
          <w:szCs w:val="28"/>
          <w:lang w:val="en-GB" w:eastAsia="en-US" w:bidi="en-US"/>
        </w:rPr>
      </w:pPr>
    </w:p>
    <w:p w14:paraId="245285EC" w14:textId="77777777" w:rsidR="00EF4348" w:rsidRPr="00EF4348" w:rsidRDefault="00EF4348" w:rsidP="00EF4348">
      <w:pPr>
        <w:tabs>
          <w:tab w:val="left" w:pos="576"/>
          <w:tab w:val="left" w:pos="1008"/>
          <w:tab w:val="left" w:pos="5328"/>
          <w:tab w:val="left" w:pos="5904"/>
          <w:tab w:val="left" w:pos="6480"/>
          <w:tab w:val="left" w:pos="8352"/>
          <w:tab w:val="left" w:pos="9900"/>
        </w:tabs>
        <w:spacing w:line="276" w:lineRule="auto"/>
        <w:ind w:right="324"/>
        <w:jc w:val="both"/>
        <w:rPr>
          <w:rFonts w:ascii="Arial Narrow" w:eastAsiaTheme="minorEastAsia" w:hAnsi="Arial Narrow"/>
          <w:sz w:val="28"/>
          <w:szCs w:val="28"/>
          <w:lang w:val="en-GB" w:eastAsia="en-US" w:bidi="en-US"/>
        </w:rPr>
      </w:pPr>
      <w:r w:rsidRPr="00EF4348">
        <w:rPr>
          <w:rFonts w:ascii="Arial Narrow" w:eastAsiaTheme="minorEastAsia" w:hAnsi="Arial Narrow"/>
          <w:b/>
          <w:sz w:val="28"/>
          <w:szCs w:val="28"/>
          <w:lang w:val="en-GB" w:eastAsia="en-US" w:bidi="en-US"/>
        </w:rPr>
        <w:t xml:space="preserve">Subcategory </w:t>
      </w:r>
      <w:r w:rsidRPr="00EF4348">
        <w:rPr>
          <w:rFonts w:ascii="Arial Narrow" w:eastAsiaTheme="minorEastAsia" w:hAnsi="Arial Narrow"/>
          <w:sz w:val="28"/>
          <w:szCs w:val="28"/>
          <w:lang w:val="en-GB" w:eastAsia="en-US" w:bidi="en-US"/>
        </w:rPr>
        <w:t>– White Rum, Cream Liqueurs, Canadian varietal wines, etc.</w:t>
      </w:r>
    </w:p>
    <w:p w14:paraId="0CE8704D"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4C28EAFA"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Listing Types:</w:t>
      </w:r>
    </w:p>
    <w:p w14:paraId="58CB4AB7" w14:textId="77777777" w:rsidR="00EF4348" w:rsidRPr="00EF4348" w:rsidRDefault="00EF4348" w:rsidP="00EF4348">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b/>
          <w:sz w:val="28"/>
          <w:szCs w:val="28"/>
          <w:lang w:val="en-GB" w:eastAsia="en-US" w:bidi="en-US"/>
        </w:rPr>
      </w:pPr>
    </w:p>
    <w:p w14:paraId="38BB22E7" w14:textId="14C736FF" w:rsidR="00EF4348" w:rsidRPr="00EF4348" w:rsidRDefault="00EF4348" w:rsidP="00757474">
      <w:pPr>
        <w:tabs>
          <w:tab w:val="left" w:pos="576"/>
          <w:tab w:val="left" w:pos="1008"/>
          <w:tab w:val="left" w:pos="5328"/>
          <w:tab w:val="left" w:pos="5904"/>
          <w:tab w:val="left" w:pos="6480"/>
          <w:tab w:val="left" w:pos="8352"/>
          <w:tab w:val="left" w:pos="9900"/>
        </w:tabs>
        <w:spacing w:line="360" w:lineRule="auto"/>
        <w:ind w:right="324"/>
        <w:jc w:val="both"/>
        <w:rPr>
          <w:rFonts w:ascii="Arial Narrow" w:eastAsiaTheme="minorEastAsia" w:hAnsi="Arial Narrow" w:cs="Arial"/>
          <w:b/>
          <w:sz w:val="28"/>
          <w:szCs w:val="28"/>
          <w:u w:val="single"/>
          <w:lang w:val="en-GB" w:eastAsia="en-US" w:bidi="en-US"/>
        </w:rPr>
      </w:pPr>
      <w:r w:rsidRPr="00EF4348">
        <w:rPr>
          <w:rFonts w:ascii="Arial Narrow" w:eastAsiaTheme="minorEastAsia" w:hAnsi="Arial Narrow"/>
          <w:b/>
          <w:sz w:val="28"/>
          <w:szCs w:val="28"/>
          <w:lang w:val="en-GB" w:eastAsia="en-US" w:bidi="en-US"/>
        </w:rPr>
        <w:lastRenderedPageBreak/>
        <w:t>General</w:t>
      </w:r>
      <w:r w:rsidRPr="00EF4348">
        <w:rPr>
          <w:rFonts w:ascii="Arial Narrow" w:eastAsiaTheme="minorEastAsia" w:hAnsi="Arial Narrow"/>
          <w:sz w:val="28"/>
          <w:szCs w:val="28"/>
          <w:lang w:val="en-GB" w:eastAsia="en-US" w:bidi="en-US"/>
        </w:rPr>
        <w:t xml:space="preserve"> – </w:t>
      </w:r>
      <w:r w:rsidRPr="00EF4348">
        <w:rPr>
          <w:rFonts w:ascii="Arial Narrow" w:eastAsiaTheme="minorEastAsia" w:hAnsi="Arial Narrow"/>
          <w:i/>
          <w:sz w:val="28"/>
          <w:szCs w:val="28"/>
          <w:lang w:val="en-GB" w:eastAsia="en-US" w:bidi="en-US"/>
        </w:rPr>
        <w:t>products that have potential for significant sales. These items are auto reordered and have the greatest store distribution. General listings are judged against their direct competition in terms of sales objectives.</w:t>
      </w:r>
    </w:p>
    <w:p w14:paraId="7E36C0BF" w14:textId="77777777" w:rsidR="00EF4348" w:rsidRPr="00EF4348" w:rsidRDefault="00EF4348" w:rsidP="00EF4348">
      <w:pPr>
        <w:tabs>
          <w:tab w:val="left" w:pos="576"/>
          <w:tab w:val="left" w:pos="1008"/>
          <w:tab w:val="left" w:pos="2160"/>
          <w:tab w:val="left" w:pos="5328"/>
          <w:tab w:val="left" w:pos="5904"/>
          <w:tab w:val="left" w:pos="6480"/>
          <w:tab w:val="left" w:pos="8352"/>
        </w:tabs>
        <w:spacing w:line="360" w:lineRule="auto"/>
        <w:rPr>
          <w:rFonts w:ascii="Arial Narrow" w:eastAsiaTheme="minorEastAsia" w:hAnsi="Arial Narrow" w:cs="Arial"/>
          <w:b/>
          <w:sz w:val="28"/>
          <w:szCs w:val="28"/>
          <w:u w:val="single"/>
          <w:lang w:val="en-GB" w:eastAsia="en-US" w:bidi="en-US"/>
        </w:rPr>
      </w:pPr>
    </w:p>
    <w:p w14:paraId="158D4E82" w14:textId="77777777" w:rsidR="00EF4348" w:rsidRPr="00EF4348" w:rsidRDefault="00EF4348" w:rsidP="00EF4348">
      <w:pPr>
        <w:tabs>
          <w:tab w:val="left" w:pos="576"/>
          <w:tab w:val="left" w:pos="1008"/>
          <w:tab w:val="left" w:pos="2160"/>
          <w:tab w:val="left" w:pos="5328"/>
          <w:tab w:val="left" w:pos="5904"/>
          <w:tab w:val="left" w:pos="6480"/>
          <w:tab w:val="left" w:pos="8352"/>
        </w:tabs>
        <w:spacing w:line="360" w:lineRule="auto"/>
        <w:rPr>
          <w:rFonts w:ascii="Arial Narrow" w:eastAsiaTheme="minorEastAsia" w:hAnsi="Arial Narrow" w:cs="Arial"/>
          <w:b/>
          <w:sz w:val="28"/>
          <w:szCs w:val="28"/>
          <w:u w:val="single"/>
          <w:lang w:val="en-GB" w:eastAsia="en-US" w:bidi="en-US"/>
        </w:rPr>
      </w:pPr>
      <w:r w:rsidRPr="00EF4348">
        <w:rPr>
          <w:rFonts w:ascii="Arial Narrow" w:eastAsiaTheme="minorEastAsia" w:hAnsi="Arial Narrow" w:cs="Arial"/>
          <w:b/>
          <w:sz w:val="28"/>
          <w:szCs w:val="28"/>
          <w:u w:val="single"/>
          <w:lang w:val="en-GB" w:eastAsia="en-US" w:bidi="en-US"/>
        </w:rPr>
        <w:t>Sample Planograms</w:t>
      </w:r>
    </w:p>
    <w:p w14:paraId="2F5CA63C"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i/>
          <w:sz w:val="28"/>
          <w:szCs w:val="28"/>
          <w:lang w:val="en-GB" w:eastAsia="en-US" w:bidi="en-US"/>
        </w:rPr>
      </w:pPr>
    </w:p>
    <w:p w14:paraId="10620D36"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i/>
          <w:sz w:val="28"/>
          <w:szCs w:val="28"/>
          <w:lang w:val="en-GB" w:eastAsia="en-US" w:bidi="en-US"/>
        </w:rPr>
      </w:pPr>
    </w:p>
    <w:p w14:paraId="1CA19A0D"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i/>
          <w:sz w:val="28"/>
          <w:szCs w:val="28"/>
          <w:lang w:val="en-GB" w:eastAsia="en-US" w:bidi="en-US"/>
        </w:rPr>
      </w:pPr>
      <w:r w:rsidRPr="00EF4348">
        <w:rPr>
          <w:rFonts w:ascii="Arial Narrow" w:eastAsiaTheme="minorEastAsia" w:hAnsi="Arial Narrow"/>
          <w:i/>
          <w:sz w:val="28"/>
          <w:szCs w:val="28"/>
          <w:lang w:val="en-GB" w:eastAsia="en-US" w:bidi="en-US"/>
        </w:rPr>
        <w:t>These planograms are conceptual and are intended as concepts which apply to our philosophy for shelf management</w:t>
      </w:r>
    </w:p>
    <w:p w14:paraId="7E9F987F"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sz w:val="28"/>
          <w:szCs w:val="28"/>
          <w:lang w:val="en-GB" w:eastAsia="en-US" w:bidi="en-US"/>
        </w:rPr>
      </w:pPr>
    </w:p>
    <w:p w14:paraId="4BAA2DAE"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color w:val="800000"/>
          <w:sz w:val="28"/>
          <w:szCs w:val="28"/>
          <w:lang w:val="en-GB" w:eastAsia="en-US" w:bidi="en-US"/>
        </w:rPr>
      </w:pPr>
      <w:r w:rsidRPr="00EF4348">
        <w:rPr>
          <w:rFonts w:ascii="Arial Narrow" w:eastAsiaTheme="minorEastAsia" w:hAnsi="Arial Narrow"/>
          <w:b/>
          <w:color w:val="800000"/>
          <w:sz w:val="28"/>
          <w:szCs w:val="28"/>
          <w:lang w:val="en-GB" w:eastAsia="en-US" w:bidi="en-US"/>
        </w:rPr>
        <w:t>POSITION ACCORDING TO PRICE FIRST, THEN SALES</w:t>
      </w:r>
    </w:p>
    <w:p w14:paraId="5AA75BA1"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61730D26"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NOTE:  Transition shelf (if required) will vary from category to category depending on the number of SKUs in each price classification.</w:t>
      </w:r>
    </w:p>
    <w:p w14:paraId="15CC4698"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58BCFC40" w14:textId="77777777" w:rsidR="00EF4348" w:rsidRPr="00EF4348" w:rsidRDefault="00EF4348" w:rsidP="004F0FF4">
      <w:pPr>
        <w:numPr>
          <w:ilvl w:val="0"/>
          <w:numId w:val="29"/>
        </w:numPr>
        <w:spacing w:before="240" w:after="60"/>
        <w:ind w:left="0" w:firstLine="0"/>
        <w:outlineLvl w:val="6"/>
        <w:rPr>
          <w:rFonts w:ascii="Arial Narrow" w:eastAsiaTheme="minorEastAsia" w:hAnsi="Arial Narrow"/>
          <w:b/>
          <w:sz w:val="28"/>
          <w:szCs w:val="28"/>
          <w:lang w:val="en-US" w:eastAsia="en-US" w:bidi="en-US"/>
        </w:rPr>
      </w:pPr>
      <w:r w:rsidRPr="00EF4348">
        <w:rPr>
          <w:rFonts w:ascii="Arial Narrow" w:eastAsiaTheme="minorEastAsia" w:hAnsi="Arial Narrow"/>
          <w:b/>
          <w:sz w:val="28"/>
          <w:szCs w:val="28"/>
          <w:lang w:val="en-US" w:eastAsia="en-US" w:bidi="en-US"/>
        </w:rPr>
        <w:t>Canadian Whisky, Rum – White, Dark, Light, Vodka</w:t>
      </w:r>
    </w:p>
    <w:tbl>
      <w:tblPr>
        <w:tblW w:w="0" w:type="auto"/>
        <w:tblInd w:w="-96" w:type="dxa"/>
        <w:tblLayout w:type="fixed"/>
        <w:tblCellMar>
          <w:left w:w="120" w:type="dxa"/>
          <w:right w:w="120" w:type="dxa"/>
        </w:tblCellMar>
        <w:tblLook w:val="0000" w:firstRow="0" w:lastRow="0" w:firstColumn="0" w:lastColumn="0" w:noHBand="0" w:noVBand="0"/>
      </w:tblPr>
      <w:tblGrid>
        <w:gridCol w:w="2196"/>
        <w:gridCol w:w="1404"/>
        <w:gridCol w:w="2736"/>
        <w:gridCol w:w="1224"/>
        <w:gridCol w:w="2466"/>
      </w:tblGrid>
      <w:tr w:rsidR="00EF4348" w:rsidRPr="00EF4348" w14:paraId="40D9BFF4" w14:textId="77777777" w:rsidTr="00495E7D">
        <w:tc>
          <w:tcPr>
            <w:tcW w:w="2196" w:type="dxa"/>
            <w:tcBorders>
              <w:top w:val="single" w:sz="6" w:space="0" w:color="000000"/>
              <w:left w:val="single" w:sz="6" w:space="0" w:color="000000"/>
              <w:bottom w:val="single" w:sz="6" w:space="0" w:color="000000"/>
              <w:right w:val="single" w:sz="6" w:space="0" w:color="000000"/>
            </w:tcBorders>
          </w:tcPr>
          <w:p w14:paraId="65260494"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E8AA01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Highest price</w:t>
            </w:r>
          </w:p>
        </w:tc>
        <w:tc>
          <w:tcPr>
            <w:tcW w:w="1404" w:type="dxa"/>
            <w:tcBorders>
              <w:top w:val="single" w:sz="6" w:space="0" w:color="000000"/>
              <w:left w:val="single" w:sz="6" w:space="0" w:color="000000"/>
              <w:bottom w:val="single" w:sz="6" w:space="0" w:color="000000"/>
              <w:right w:val="single" w:sz="6" w:space="0" w:color="000000"/>
            </w:tcBorders>
          </w:tcPr>
          <w:p w14:paraId="272C9C00"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569796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w:t>
            </w:r>
          </w:p>
        </w:tc>
        <w:tc>
          <w:tcPr>
            <w:tcW w:w="2736" w:type="dxa"/>
            <w:tcBorders>
              <w:top w:val="single" w:sz="6" w:space="0" w:color="000000"/>
              <w:left w:val="single" w:sz="6" w:space="0" w:color="000000"/>
              <w:bottom w:val="single" w:sz="6" w:space="0" w:color="000000"/>
              <w:right w:val="single" w:sz="6" w:space="0" w:color="000000"/>
            </w:tcBorders>
          </w:tcPr>
          <w:p w14:paraId="6A63303E"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A3EB3D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Deluxe </w:t>
            </w:r>
          </w:p>
        </w:tc>
        <w:tc>
          <w:tcPr>
            <w:tcW w:w="1224" w:type="dxa"/>
            <w:tcBorders>
              <w:top w:val="single" w:sz="6" w:space="0" w:color="000000"/>
              <w:left w:val="single" w:sz="6" w:space="0" w:color="000000"/>
              <w:bottom w:val="single" w:sz="6" w:space="0" w:color="000000"/>
              <w:right w:val="single" w:sz="6" w:space="0" w:color="000000"/>
            </w:tcBorders>
          </w:tcPr>
          <w:p w14:paraId="5285CF24"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2686D1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w:t>
            </w:r>
          </w:p>
        </w:tc>
        <w:tc>
          <w:tcPr>
            <w:tcW w:w="2466" w:type="dxa"/>
            <w:tcBorders>
              <w:top w:val="single" w:sz="6" w:space="0" w:color="000000"/>
              <w:left w:val="single" w:sz="6" w:space="0" w:color="000000"/>
              <w:bottom w:val="single" w:sz="6" w:space="0" w:color="000000"/>
              <w:right w:val="single" w:sz="6" w:space="0" w:color="000000"/>
            </w:tcBorders>
          </w:tcPr>
          <w:p w14:paraId="2B2F1E52"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49AB048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Highest price</w:t>
            </w:r>
          </w:p>
        </w:tc>
      </w:tr>
      <w:tr w:rsidR="00EF4348" w:rsidRPr="00EF4348" w14:paraId="2C30CF10" w14:textId="77777777" w:rsidTr="00495E7D">
        <w:tc>
          <w:tcPr>
            <w:tcW w:w="2196" w:type="dxa"/>
            <w:tcBorders>
              <w:top w:val="single" w:sz="6" w:space="0" w:color="000000"/>
              <w:left w:val="single" w:sz="6" w:space="0" w:color="000000"/>
              <w:bottom w:val="single" w:sz="6" w:space="0" w:color="000000"/>
              <w:right w:val="single" w:sz="6" w:space="0" w:color="000000"/>
            </w:tcBorders>
          </w:tcPr>
          <w:p w14:paraId="7CA5D8B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3872" behindDoc="0" locked="1" layoutInCell="0" allowOverlap="1" wp14:anchorId="5B530988" wp14:editId="1BA180EC">
                      <wp:simplePos x="0" y="0"/>
                      <wp:positionH relativeFrom="column">
                        <wp:posOffset>548640</wp:posOffset>
                      </wp:positionH>
                      <wp:positionV relativeFrom="paragraph">
                        <wp:posOffset>88265</wp:posOffset>
                      </wp:positionV>
                      <wp:extent cx="0" cy="731520"/>
                      <wp:effectExtent l="53340" t="12065" r="60960" b="18415"/>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C648"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95pt" to="43.2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LKQIAAEsEAAAOAAAAZHJzL2Uyb0RvYy54bWysVE2P2jAQvVfqf7B8h3wssBARVlUCvdAW&#10;abc/wNgOserYlm0IqOp/79gButteqqoczNgev3nzZibLp3Mn0YlbJ7QqcTZOMeKKaibUocRfXzaj&#10;OUbOE8WI1IqX+MIdflq9f7fsTcFz3WrJuEUAolzRmxK33psiSRxteUfcWBuu4LLRtiMetvaQMEt6&#10;QO9kkqfpLOm1ZcZqyp2D03q4xKuI3zSc+i9N47hHssTAzcfVxnUf1mS1JMXBEtMKeqVB/oFFR4SC&#10;oHeomniCjlb8AdUJarXTjR9T3SW6aQTlMQfIJkt/y+a5JYbHXEAcZ+4yuf8HSz+fdhYJVuL8ESNF&#10;OqjRViiO8qhNb1wBLpXa2ZAdPatns9X0m0NKVy1RBx45vlwMvMuCmsmbJ2HjDETY9580Ax9y9DoK&#10;dW5sFyBBAnSO9bjc68HPHtHhkMLp40M2HegkpLi9M9b5j1x3KBgllsA54pLT1vnAgxQ3lxBG6Y2Q&#10;MlZbKtSXeDHNp/GB01KwcBncnD3sK2nRiYR+ib+YFNy8drP6qFgEazlh66vtiZBgIx/V8FaAPpLj&#10;EK3jDCPJYUSCNdCTKkSEXIHw1Rpa5vsiXazn6/lkNMln69EkrevRh001Gc022eO0fqirqs5+BPLZ&#10;pGgFY1wF/rf2zSZ/1x7XQRoa797Ad6GSt+hRUSB7+4+kY7FDfcO8uWKv2WVnQ3ZhBx0bna/TFUbi&#10;9T56/foGrH4CAAD//wMAUEsDBBQABgAIAAAAIQAjbw403gAAAAgBAAAPAAAAZHJzL2Rvd25yZXYu&#10;eG1sTI/BTsMwEETvSPyDtUjcqJOCqjTEqRBSubSA2iLU3tx4SSLidWQ7bfh7Fi5wfDuj2ZliMdpO&#10;nNCH1pGCdJKAQKqcaalW8LZb3mQgQtRkdOcIFXxhgEV5eVHo3LgzbfC0jbXgEAq5VtDE2OdShqpB&#10;q8PE9UisfThvdWT0tTRenzncdnKaJDNpdUv8odE9PjZYfW4Hq2CzXq6y99UwVv7wlL7sXtfP+5Ap&#10;dX01PtyDiDjGPzP81OfqUHKnoxvIBNEpyGZ37OT77RwE6798ZJ7OU5BlIf8PKL8BAAD//wMAUEsB&#10;Ai0AFAAGAAgAAAAhALaDOJL+AAAA4QEAABMAAAAAAAAAAAAAAAAAAAAAAFtDb250ZW50X1R5cGVz&#10;XS54bWxQSwECLQAUAAYACAAAACEAOP0h/9YAAACUAQAACwAAAAAAAAAAAAAAAAAvAQAAX3JlbHMv&#10;LnJlbHNQSwECLQAUAAYACAAAACEAj8yPiykCAABLBAAADgAAAAAAAAAAAAAAAAAuAgAAZHJzL2Uy&#10;b0RvYy54bWxQSwECLQAUAAYACAAAACEAI28ONN4AAAAIAQAADwAAAAAAAAAAAAAAAACDBAAAZHJz&#10;L2Rvd25yZXYueG1sUEsFBgAAAAAEAAQA8wAAAI4FAAAAAA==&#10;" o:allowincell="f">
                      <v:stroke endarrow="block"/>
                      <w10:anchorlock/>
                    </v:lin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4896" behindDoc="0" locked="1" layoutInCell="0" allowOverlap="1" wp14:anchorId="1DDBA166" wp14:editId="0DCB7A5C">
                      <wp:simplePos x="0" y="0"/>
                      <wp:positionH relativeFrom="column">
                        <wp:posOffset>5212080</wp:posOffset>
                      </wp:positionH>
                      <wp:positionV relativeFrom="paragraph">
                        <wp:posOffset>88265</wp:posOffset>
                      </wp:positionV>
                      <wp:extent cx="365760" cy="822960"/>
                      <wp:effectExtent l="1905" t="2540" r="3810" b="3175"/>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6BC45" w14:textId="77777777" w:rsidR="00EF4348" w:rsidRDefault="00EF4348" w:rsidP="00EF4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166" id="_x0000_t202" coordsize="21600,21600" o:spt="202" path="m,l,21600r21600,l21600,xe">
                      <v:stroke joinstyle="miter"/>
                      <v:path gradientshapeok="t" o:connecttype="rect"/>
                    </v:shapetype>
                    <v:shape id="Text Box 21" o:spid="_x0000_s1027" type="#_x0000_t202" style="position:absolute;left:0;text-align:left;margin-left:410.4pt;margin-top:6.95pt;width:28.8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6PBwIAAPcDAAAOAAAAZHJzL2Uyb0RvYy54bWysU9tu2zAMfR+wfxD0vjjx0rQ14hRdigwD&#10;ugvQ7gNkWbaFyaJGKbGzrx8lp1m2vQ3TgyCK5BHPIbW+G3vDDgq9BlvyxWzOmbISam3bkn993r25&#10;4cwHYWthwKqSH5Xnd5vXr9aDK1QOHZhaISMQ64vBlbwLwRVZ5mWneuFn4JQlZwPYi0AmtlmNYiD0&#10;3mT5fL7KBsDaIUjlPd0+TE6+SfhNo2T43DReBWZKTrWFtGPaq7hnm7UoWhSu0/JUhviHKnqhLT16&#10;hnoQQbA96r+gei0RPDRhJqHPoGm0VIkDsVnM/2Dz1AmnEhcSx7uzTP7/wcpPhy/IdF3yfMWZFT31&#10;6FmNgb2DkeWLqM/gfEFhT44Cw0j31OfE1btHkN88s7DthG3VPSIMnRI11Zcys4vUCcdHkGr4CDW9&#10;I/YBEtDYYB/FIzkYoVOfjufexFokXb5dXV2vyCPJdZPnt3Sm2jJRvCQ79OG9gp7FQ8mRWp/AxeHR&#10;hyn0JSS+5cHoeqeNSQa21dYgOwgak11aJ/TfwoyNwRZi2oQYbxLLSGyiGMZqTIKexaugPhJthGn6&#10;6LfQoQP8wdlAk1dy/30vUHFmPliS7naxXMZRTcby6jonAy891aVHWElQJQ+cTcdtmMZ771C3Hb00&#10;NcvCPcnd6CRF7MtU1al8mq4k5uknxPG9tFPUr/+6+QkAAP//AwBQSwMEFAAGAAgAAAAhAGg62sTe&#10;AAAACgEAAA8AAABkcnMvZG93bnJldi54bWxMj0FPg0AQhe8m/ofNmHgxdrGlhSJLoyYar639AQNM&#10;gcjOEnZb6L93POnxzXt575t8N9teXWj0nWMDT4sIFHHl6o4bA8ev98cUlA/INfaOycCVPOyK25sc&#10;s9pNvKfLITRKSthnaKANYci09lVLFv3CDcTindxoMYgcG12POEm57fUyijbaYsey0OJAby1V34ez&#10;NXD6nB7W26n8CMdkH29esUtKdzXm/m5+eQYVaA5/YfjFF3QohKl0Z6696g2ky0jQgxirLSgJpEka&#10;gyrlEK/WoItc/3+h+AEAAP//AwBQSwECLQAUAAYACAAAACEAtoM4kv4AAADhAQAAEwAAAAAAAAAA&#10;AAAAAAAAAAAAW0NvbnRlbnRfVHlwZXNdLnhtbFBLAQItABQABgAIAAAAIQA4/SH/1gAAAJQBAAAL&#10;AAAAAAAAAAAAAAAAAC8BAABfcmVscy8ucmVsc1BLAQItABQABgAIAAAAIQCLsS6PBwIAAPcDAAAO&#10;AAAAAAAAAAAAAAAAAC4CAABkcnMvZTJvRG9jLnhtbFBLAQItABQABgAIAAAAIQBoOtrE3gAAAAoB&#10;AAAPAAAAAAAAAAAAAAAAAGEEAABkcnMvZG93bnJldi54bWxQSwUGAAAAAAQABADzAAAAbAUAAAAA&#10;" o:allowincell="f" stroked="f">
                      <v:textbox>
                        <w:txbxContent>
                          <w:p w14:paraId="6146BC45" w14:textId="77777777" w:rsidR="00EF4348" w:rsidRDefault="00EF4348" w:rsidP="00EF4348"/>
                        </w:txbxContent>
                      </v:textbox>
                      <w10:anchorlock/>
                    </v:shap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2848" behindDoc="0" locked="1" layoutInCell="0" allowOverlap="1" wp14:anchorId="5221C6A8" wp14:editId="74CEED73">
                      <wp:simplePos x="0" y="0"/>
                      <wp:positionH relativeFrom="column">
                        <wp:posOffset>365760</wp:posOffset>
                      </wp:positionH>
                      <wp:positionV relativeFrom="paragraph">
                        <wp:posOffset>88265</wp:posOffset>
                      </wp:positionV>
                      <wp:extent cx="365760" cy="822960"/>
                      <wp:effectExtent l="3810" t="2540" r="1905" b="317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1C750" w14:textId="77777777" w:rsidR="00EF4348" w:rsidRDefault="00EF4348" w:rsidP="00EF4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C6A8" id="Text Box 19" o:spid="_x0000_s1028" type="#_x0000_t202" style="position:absolute;left:0;text-align:left;margin-left:28.8pt;margin-top:6.95pt;width:28.8pt;height:6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SDCAIAAPcDAAAOAAAAZHJzL2Uyb0RvYy54bWysU9tu2zAMfR+wfxD0vjjxkrQx4hRdigwD&#10;ugvQ7gNkWbaF2aJGKbGzrx8lJ1m6vg3TgyCK1CHPIbW+G7qWHRQ6DSbns8mUM2UklNrUOf/+vHt3&#10;y5nzwpSiBaNyflSO323evln3NlMpNNCWChmBGJf1NueN9zZLEicb1Qk3AasMOSvATngysU5KFD2h&#10;d22STqfLpAcsLYJUztHtw+jkm4hfVUr6r1XllGdtzqk2H3eMexH2ZLMWWY3CNlqeyhD/UEUntKGk&#10;F6gH4QXbo34F1WmJ4KDyEwldAlWlpYociM1s+hebp0ZYFbmQOM5eZHL/D1Z+OXxDpsucpwvOjOio&#10;R89q8OwDDGy2Cvr01mUU9mQp0A90T32OXJ19BPnDMQPbRpha3SNC3yhRUn2z8DK5ejriuABS9J+h&#10;pDxi7yECDRV2QTySgxE69el46U2oRdLl++XiZkkeSa7bNF3ROWQQ2fmxRec/KuhYOOQcqfURXBwe&#10;nR9DzyEhl4NWlzvdttHAuti2yA6CxmQX1wn9RVhrQrCB8GxEDDeRZSA2UvRDMYyCnsUroDwSbYRx&#10;+ui30KEB/MVZT5OXc/dzL1Bx1n4yJN1qNp+HUY3GfHGTkoHXnuLaI4wkqJx7zsbj1o/jvbeo64Yy&#10;jc0ycE9yVzpKEfoyVnUqn6Yrinn6CWF8r+0Y9ee/bn4DAAD//wMAUEsDBBQABgAIAAAAIQAN/n4G&#10;3gAAAAkBAAAPAAAAZHJzL2Rvd25yZXYueG1sTI/NboMwEITvlfoO1lbqpWpMfoCGYKK2Uqtek+YB&#10;DN4ACl4j7ATy9t2cmtvuzmj2m3w72U5ccPCtIwXzWQQCqXKmpVrB4ffr9Q2ED5qM7hyhgit62BaP&#10;D7nOjBtph5d9qAWHkM+0giaEPpPSVw1a7WeuR2Lt6AarA69DLc2gRw63nVxEUSKtbok/NLrHzwar&#10;0/5sFRx/xpd4PZbf4ZDuVsmHbtPSXZV6fpreNyACTuHfDDd8RoeCmUp3JuNFpyBOE3byfbkGcdPn&#10;8QJEycNqGYMscnnfoPgDAAD//wMAUEsBAi0AFAAGAAgAAAAhALaDOJL+AAAA4QEAABMAAAAAAAAA&#10;AAAAAAAAAAAAAFtDb250ZW50X1R5cGVzXS54bWxQSwECLQAUAAYACAAAACEAOP0h/9YAAACUAQAA&#10;CwAAAAAAAAAAAAAAAAAvAQAAX3JlbHMvLnJlbHNQSwECLQAUAAYACAAAACEAa4K0gwgCAAD3AwAA&#10;DgAAAAAAAAAAAAAAAAAuAgAAZHJzL2Uyb0RvYy54bWxQSwECLQAUAAYACAAAACEADf5+Bt4AAAAJ&#10;AQAADwAAAAAAAAAAAAAAAABiBAAAZHJzL2Rvd25yZXYueG1sUEsFBgAAAAAEAAQA8wAAAG0FAAAA&#10;AA==&#10;" o:allowincell="f" stroked="f">
                      <v:textbox>
                        <w:txbxContent>
                          <w:p w14:paraId="4361C750" w14:textId="77777777" w:rsidR="00EF4348" w:rsidRDefault="00EF4348" w:rsidP="00EF4348"/>
                        </w:txbxContent>
                      </v:textbox>
                      <w10:anchorlock/>
                    </v:shap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5920" behindDoc="0" locked="1" layoutInCell="0" allowOverlap="1" wp14:anchorId="41784D7D" wp14:editId="3F417FDD">
                      <wp:simplePos x="0" y="0"/>
                      <wp:positionH relativeFrom="column">
                        <wp:posOffset>5394960</wp:posOffset>
                      </wp:positionH>
                      <wp:positionV relativeFrom="paragraph">
                        <wp:posOffset>88265</wp:posOffset>
                      </wp:positionV>
                      <wp:extent cx="0" cy="731520"/>
                      <wp:effectExtent l="60960" t="12065" r="53340" b="1841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3EAB"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6.95pt" to="424.8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6J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8x0iR&#10;Dnq0FYoj2II2vXEFuFRqZ0N19KyezVbTbw4pXbVEHXjk+HIxEJeFiORNSNg4Axn2/SfNwIccvY5C&#10;nRvbBUiQAJ1jPy73fvCzR3Q4pHD6+JBN89iqhBS3OGOd/8h1h4JRYgmcIy45bZ0PPEhxcwlplN4I&#10;KWO3pUJ9iRfTfBoDnJaChcvg5uxhX0mLTiTMS/zFouDmtZvVR8UiWMsJW19tT4QEG/mohrcC9JEc&#10;h2wdZxhJDk8kWAM9qUJGqBUIX61hZL4v0sV6vp5PRpN8th5N0roefdhUk9Fskz1O64e6qursRyCf&#10;TYpWMMZV4H8b32zyd+NxfUjD4N0H+C5U8hY9Kgpkb/+RdGx26O8wKXvNLjsbqgt9h4mNztfXFZ7E&#10;6330+vUNWP0EAAD//wMAUEsDBBQABgAIAAAAIQBposPs3wAAAAoBAAAPAAAAZHJzL2Rvd25yZXYu&#10;eG1sTI/BTsMwEETvSPyDtUjcqJOCqiTEqRBSubSA2iIENzdekoh4HdlOG/6eRRzguDNPszPlcrK9&#10;OKIPnSMF6SwBgVQ701Gj4GW/uspAhKjJ6N4RKvjCAMvq/KzUhXEn2uJxFxvBIRQKraCNcSikDHWL&#10;VoeZG5DY+3De6sinb6Tx+sThtpfzJFlIqzviD60e8L7F+nM3WgXbzWqdva7HqfbvD+nT/nnz+BYy&#10;pS4vprtbEBGn+AfDT32uDhV3OriRTBC9guwmXzDKxnUOgoFf4cDCPE9BVqX8P6H6BgAA//8DAFBL&#10;AQItABQABgAIAAAAIQC2gziS/gAAAOEBAAATAAAAAAAAAAAAAAAAAAAAAABbQ29udGVudF9UeXBl&#10;c10ueG1sUEsBAi0AFAAGAAgAAAAhADj9If/WAAAAlAEAAAsAAAAAAAAAAAAAAAAALwEAAF9yZWxz&#10;Ly5yZWxzUEsBAi0AFAAGAAgAAAAhAApVjokpAgAASwQAAA4AAAAAAAAAAAAAAAAALgIAAGRycy9l&#10;Mm9Eb2MueG1sUEsBAi0AFAAGAAgAAAAhAGmiw+zfAAAACgEAAA8AAAAAAAAAAAAAAAAAgwQAAGRy&#10;cy9kb3ducmV2LnhtbFBLBQYAAAAABAAEAPMAAACPBQAAAAA=&#10;" o:allowincell="f">
                      <v:stroke endarrow="block"/>
                      <w10:anchorlock/>
                    </v:line>
                  </w:pict>
                </mc:Fallback>
              </mc:AlternateContent>
            </w:r>
          </w:p>
        </w:tc>
        <w:tc>
          <w:tcPr>
            <w:tcW w:w="1404" w:type="dxa"/>
            <w:tcBorders>
              <w:top w:val="single" w:sz="6" w:space="0" w:color="000000"/>
              <w:left w:val="single" w:sz="6" w:space="0" w:color="000000"/>
              <w:bottom w:val="single" w:sz="6" w:space="0" w:color="000000"/>
              <w:right w:val="single" w:sz="6" w:space="0" w:color="000000"/>
            </w:tcBorders>
          </w:tcPr>
          <w:p w14:paraId="0177E5F6"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FBDBD0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w:t>
            </w:r>
          </w:p>
        </w:tc>
        <w:tc>
          <w:tcPr>
            <w:tcW w:w="2736" w:type="dxa"/>
            <w:tcBorders>
              <w:top w:val="single" w:sz="6" w:space="0" w:color="000000"/>
              <w:left w:val="single" w:sz="6" w:space="0" w:color="000000"/>
              <w:bottom w:val="single" w:sz="6" w:space="0" w:color="000000"/>
              <w:right w:val="single" w:sz="6" w:space="0" w:color="000000"/>
            </w:tcBorders>
          </w:tcPr>
          <w:p w14:paraId="5D0A556B"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07BCA0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224" w:type="dxa"/>
            <w:tcBorders>
              <w:top w:val="single" w:sz="6" w:space="0" w:color="000000"/>
              <w:left w:val="single" w:sz="6" w:space="0" w:color="000000"/>
              <w:bottom w:val="single" w:sz="6" w:space="0" w:color="000000"/>
              <w:right w:val="single" w:sz="6" w:space="0" w:color="000000"/>
            </w:tcBorders>
          </w:tcPr>
          <w:p w14:paraId="580163ED"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486353B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w:t>
            </w:r>
          </w:p>
        </w:tc>
        <w:tc>
          <w:tcPr>
            <w:tcW w:w="2466" w:type="dxa"/>
            <w:tcBorders>
              <w:top w:val="single" w:sz="6" w:space="0" w:color="000000"/>
              <w:left w:val="single" w:sz="6" w:space="0" w:color="000000"/>
              <w:bottom w:val="single" w:sz="6" w:space="0" w:color="000000"/>
              <w:right w:val="single" w:sz="6" w:space="0" w:color="000000"/>
            </w:tcBorders>
          </w:tcPr>
          <w:p w14:paraId="25904EE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077CAC7C" w14:textId="77777777" w:rsidTr="00495E7D">
        <w:tc>
          <w:tcPr>
            <w:tcW w:w="2196" w:type="dxa"/>
            <w:tcBorders>
              <w:top w:val="single" w:sz="6" w:space="0" w:color="000000"/>
              <w:left w:val="single" w:sz="6" w:space="0" w:color="000000"/>
              <w:bottom w:val="single" w:sz="6" w:space="0" w:color="000000"/>
              <w:right w:val="single" w:sz="6" w:space="0" w:color="000000"/>
            </w:tcBorders>
          </w:tcPr>
          <w:p w14:paraId="6784610B"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c>
          <w:tcPr>
            <w:tcW w:w="1404" w:type="dxa"/>
            <w:tcBorders>
              <w:top w:val="single" w:sz="6" w:space="0" w:color="000000"/>
              <w:left w:val="single" w:sz="6" w:space="0" w:color="000000"/>
              <w:bottom w:val="single" w:sz="6" w:space="0" w:color="000000"/>
              <w:right w:val="single" w:sz="6" w:space="0" w:color="000000"/>
            </w:tcBorders>
          </w:tcPr>
          <w:p w14:paraId="5C8BC0BB"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86DA8B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w:t>
            </w:r>
          </w:p>
        </w:tc>
        <w:tc>
          <w:tcPr>
            <w:tcW w:w="2736" w:type="dxa"/>
            <w:tcBorders>
              <w:top w:val="single" w:sz="6" w:space="0" w:color="000000"/>
              <w:left w:val="single" w:sz="6" w:space="0" w:color="000000"/>
              <w:bottom w:val="single" w:sz="6" w:space="0" w:color="000000"/>
              <w:right w:val="single" w:sz="6" w:space="0" w:color="000000"/>
            </w:tcBorders>
          </w:tcPr>
          <w:p w14:paraId="21ED5137"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2851666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224" w:type="dxa"/>
            <w:tcBorders>
              <w:top w:val="single" w:sz="6" w:space="0" w:color="000000"/>
              <w:left w:val="single" w:sz="6" w:space="0" w:color="000000"/>
              <w:bottom w:val="single" w:sz="6" w:space="0" w:color="000000"/>
              <w:right w:val="single" w:sz="6" w:space="0" w:color="000000"/>
            </w:tcBorders>
          </w:tcPr>
          <w:p w14:paraId="55D23277"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BE6F02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w:t>
            </w:r>
          </w:p>
        </w:tc>
        <w:tc>
          <w:tcPr>
            <w:tcW w:w="2466" w:type="dxa"/>
            <w:tcBorders>
              <w:top w:val="single" w:sz="6" w:space="0" w:color="000000"/>
              <w:left w:val="single" w:sz="6" w:space="0" w:color="000000"/>
              <w:bottom w:val="single" w:sz="6" w:space="0" w:color="000000"/>
              <w:right w:val="single" w:sz="6" w:space="0" w:color="000000"/>
            </w:tcBorders>
          </w:tcPr>
          <w:p w14:paraId="6597B16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3931D79F" w14:textId="77777777" w:rsidTr="00495E7D">
        <w:tc>
          <w:tcPr>
            <w:tcW w:w="2196" w:type="dxa"/>
            <w:tcBorders>
              <w:top w:val="single" w:sz="6" w:space="0" w:color="000000"/>
              <w:left w:val="single" w:sz="6" w:space="0" w:color="000000"/>
              <w:bottom w:val="single" w:sz="6" w:space="0" w:color="000000"/>
              <w:right w:val="single" w:sz="6" w:space="0" w:color="000000"/>
            </w:tcBorders>
          </w:tcPr>
          <w:p w14:paraId="54F1C72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c>
          <w:tcPr>
            <w:tcW w:w="1404" w:type="dxa"/>
            <w:tcBorders>
              <w:top w:val="single" w:sz="6" w:space="0" w:color="000000"/>
              <w:left w:val="single" w:sz="6" w:space="0" w:color="000000"/>
              <w:bottom w:val="single" w:sz="6" w:space="0" w:color="000000"/>
              <w:right w:val="single" w:sz="6" w:space="0" w:color="000000"/>
            </w:tcBorders>
          </w:tcPr>
          <w:p w14:paraId="5A71B5D3"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5759424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w:t>
            </w:r>
          </w:p>
        </w:tc>
        <w:tc>
          <w:tcPr>
            <w:tcW w:w="2736" w:type="dxa"/>
            <w:tcBorders>
              <w:top w:val="single" w:sz="6" w:space="0" w:color="000000"/>
              <w:left w:val="single" w:sz="6" w:space="0" w:color="000000"/>
              <w:bottom w:val="single" w:sz="6" w:space="0" w:color="000000"/>
              <w:right w:val="single" w:sz="6" w:space="0" w:color="000000"/>
            </w:tcBorders>
          </w:tcPr>
          <w:p w14:paraId="164FB951"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B851C0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premium &gt;Economy</w:t>
            </w:r>
          </w:p>
        </w:tc>
        <w:tc>
          <w:tcPr>
            <w:tcW w:w="1224" w:type="dxa"/>
            <w:tcBorders>
              <w:top w:val="single" w:sz="6" w:space="0" w:color="000000"/>
              <w:left w:val="single" w:sz="6" w:space="0" w:color="000000"/>
              <w:bottom w:val="single" w:sz="6" w:space="0" w:color="000000"/>
              <w:right w:val="single" w:sz="6" w:space="0" w:color="000000"/>
            </w:tcBorders>
          </w:tcPr>
          <w:p w14:paraId="0C9072CA"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1C905EB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w:t>
            </w:r>
          </w:p>
        </w:tc>
        <w:tc>
          <w:tcPr>
            <w:tcW w:w="2466" w:type="dxa"/>
            <w:tcBorders>
              <w:top w:val="single" w:sz="6" w:space="0" w:color="000000"/>
              <w:left w:val="single" w:sz="6" w:space="0" w:color="000000"/>
              <w:bottom w:val="single" w:sz="6" w:space="0" w:color="000000"/>
              <w:right w:val="single" w:sz="6" w:space="0" w:color="000000"/>
            </w:tcBorders>
          </w:tcPr>
          <w:p w14:paraId="698F4AB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5533F9F6" w14:textId="77777777" w:rsidTr="00495E7D">
        <w:tc>
          <w:tcPr>
            <w:tcW w:w="2196" w:type="dxa"/>
            <w:tcBorders>
              <w:top w:val="single" w:sz="6" w:space="0" w:color="000000"/>
              <w:left w:val="single" w:sz="6" w:space="0" w:color="000000"/>
              <w:bottom w:val="single" w:sz="6" w:space="0" w:color="000000"/>
              <w:right w:val="single" w:sz="6" w:space="0" w:color="000000"/>
            </w:tcBorders>
          </w:tcPr>
          <w:p w14:paraId="4829CEBF"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6ED430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Lowest price</w:t>
            </w:r>
          </w:p>
        </w:tc>
        <w:tc>
          <w:tcPr>
            <w:tcW w:w="1404" w:type="dxa"/>
            <w:tcBorders>
              <w:top w:val="single" w:sz="6" w:space="0" w:color="000000"/>
              <w:left w:val="single" w:sz="6" w:space="0" w:color="000000"/>
              <w:bottom w:val="single" w:sz="6" w:space="0" w:color="000000"/>
              <w:right w:val="single" w:sz="6" w:space="0" w:color="000000"/>
            </w:tcBorders>
          </w:tcPr>
          <w:p w14:paraId="5730AAD2"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116273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5</w:t>
            </w:r>
          </w:p>
        </w:tc>
        <w:tc>
          <w:tcPr>
            <w:tcW w:w="2736" w:type="dxa"/>
            <w:tcBorders>
              <w:top w:val="single" w:sz="6" w:space="0" w:color="000000"/>
              <w:left w:val="single" w:sz="6" w:space="0" w:color="000000"/>
              <w:bottom w:val="single" w:sz="6" w:space="0" w:color="000000"/>
              <w:right w:val="single" w:sz="6" w:space="0" w:color="000000"/>
            </w:tcBorders>
          </w:tcPr>
          <w:p w14:paraId="49EC06AF"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EC931E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Economy</w:t>
            </w:r>
          </w:p>
        </w:tc>
        <w:tc>
          <w:tcPr>
            <w:tcW w:w="1224" w:type="dxa"/>
            <w:tcBorders>
              <w:top w:val="single" w:sz="6" w:space="0" w:color="000000"/>
              <w:left w:val="single" w:sz="6" w:space="0" w:color="000000"/>
              <w:bottom w:val="single" w:sz="6" w:space="0" w:color="000000"/>
              <w:right w:val="single" w:sz="6" w:space="0" w:color="000000"/>
            </w:tcBorders>
          </w:tcPr>
          <w:p w14:paraId="078C576B"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2E0257F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5</w:t>
            </w:r>
          </w:p>
        </w:tc>
        <w:tc>
          <w:tcPr>
            <w:tcW w:w="2466" w:type="dxa"/>
            <w:tcBorders>
              <w:top w:val="single" w:sz="6" w:space="0" w:color="000000"/>
              <w:left w:val="single" w:sz="6" w:space="0" w:color="000000"/>
              <w:bottom w:val="single" w:sz="6" w:space="0" w:color="000000"/>
              <w:right w:val="single" w:sz="6" w:space="0" w:color="000000"/>
            </w:tcBorders>
          </w:tcPr>
          <w:p w14:paraId="2AF4C1F9"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AC225E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Lowest price</w:t>
            </w:r>
          </w:p>
        </w:tc>
      </w:tr>
    </w:tbl>
    <w:p w14:paraId="4609284F"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 </w:t>
      </w:r>
    </w:p>
    <w:p w14:paraId="685C45A6" w14:textId="77777777" w:rsidR="00EF4348" w:rsidRPr="00EF4348" w:rsidRDefault="00EF4348" w:rsidP="004F0FF4">
      <w:pPr>
        <w:numPr>
          <w:ilvl w:val="0"/>
          <w:numId w:val="29"/>
        </w:numPr>
        <w:spacing w:before="240" w:after="60"/>
        <w:ind w:left="0" w:firstLine="0"/>
        <w:outlineLvl w:val="6"/>
        <w:rPr>
          <w:rFonts w:ascii="Arial Narrow" w:eastAsiaTheme="minorEastAsia" w:hAnsi="Arial Narrow"/>
          <w:b/>
          <w:sz w:val="28"/>
          <w:szCs w:val="28"/>
          <w:lang w:val="en-US" w:eastAsia="en-US" w:bidi="en-US"/>
        </w:rPr>
      </w:pPr>
      <w:r w:rsidRPr="00EF4348">
        <w:rPr>
          <w:rFonts w:ascii="Arial Narrow" w:eastAsiaTheme="minorEastAsia" w:hAnsi="Arial Narrow"/>
          <w:b/>
          <w:sz w:val="28"/>
          <w:szCs w:val="28"/>
          <w:lang w:val="en-US" w:eastAsia="en-US" w:bidi="en-US"/>
        </w:rPr>
        <w:t>Gin</w:t>
      </w:r>
    </w:p>
    <w:tbl>
      <w:tblPr>
        <w:tblW w:w="0" w:type="auto"/>
        <w:tblLayout w:type="fixed"/>
        <w:tblCellMar>
          <w:left w:w="120" w:type="dxa"/>
          <w:right w:w="120" w:type="dxa"/>
        </w:tblCellMar>
        <w:tblLook w:val="0000" w:firstRow="0" w:lastRow="0" w:firstColumn="0" w:lastColumn="0" w:noHBand="0" w:noVBand="0"/>
      </w:tblPr>
      <w:tblGrid>
        <w:gridCol w:w="2340"/>
        <w:gridCol w:w="2916"/>
      </w:tblGrid>
      <w:tr w:rsidR="00EF4348" w:rsidRPr="00EF4348" w14:paraId="29F56164" w14:textId="77777777" w:rsidTr="00495E7D">
        <w:tc>
          <w:tcPr>
            <w:tcW w:w="2340" w:type="dxa"/>
            <w:tcBorders>
              <w:top w:val="single" w:sz="6" w:space="0" w:color="000000"/>
              <w:left w:val="single" w:sz="6" w:space="0" w:color="000000"/>
              <w:bottom w:val="single" w:sz="6" w:space="0" w:color="000000"/>
              <w:right w:val="single" w:sz="6" w:space="0" w:color="000000"/>
            </w:tcBorders>
          </w:tcPr>
          <w:p w14:paraId="36E8E12C"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F13361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w:t>
            </w:r>
          </w:p>
        </w:tc>
        <w:tc>
          <w:tcPr>
            <w:tcW w:w="2916" w:type="dxa"/>
            <w:tcBorders>
              <w:top w:val="single" w:sz="6" w:space="0" w:color="000000"/>
              <w:left w:val="single" w:sz="6" w:space="0" w:color="000000"/>
              <w:bottom w:val="single" w:sz="6" w:space="0" w:color="000000"/>
              <w:right w:val="single" w:sz="6" w:space="0" w:color="000000"/>
            </w:tcBorders>
          </w:tcPr>
          <w:p w14:paraId="3F0EF9C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C9136F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tc>
      </w:tr>
      <w:tr w:rsidR="00EF4348" w:rsidRPr="00EF4348" w14:paraId="382B5184" w14:textId="77777777" w:rsidTr="00495E7D">
        <w:tc>
          <w:tcPr>
            <w:tcW w:w="2340" w:type="dxa"/>
            <w:tcBorders>
              <w:top w:val="single" w:sz="6" w:space="0" w:color="000000"/>
              <w:left w:val="single" w:sz="6" w:space="0" w:color="000000"/>
              <w:bottom w:val="single" w:sz="6" w:space="0" w:color="000000"/>
              <w:right w:val="single" w:sz="6" w:space="0" w:color="000000"/>
            </w:tcBorders>
          </w:tcPr>
          <w:p w14:paraId="45A608C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DAA9C4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w:t>
            </w:r>
          </w:p>
        </w:tc>
        <w:tc>
          <w:tcPr>
            <w:tcW w:w="2916" w:type="dxa"/>
            <w:tcBorders>
              <w:top w:val="single" w:sz="6" w:space="0" w:color="000000"/>
              <w:left w:val="single" w:sz="6" w:space="0" w:color="000000"/>
              <w:bottom w:val="single" w:sz="6" w:space="0" w:color="000000"/>
              <w:right w:val="single" w:sz="6" w:space="0" w:color="000000"/>
            </w:tcBorders>
          </w:tcPr>
          <w:p w14:paraId="6539D9D5"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766A74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r>
      <w:tr w:rsidR="00EF4348" w:rsidRPr="00EF4348" w14:paraId="75E5065E" w14:textId="77777777" w:rsidTr="00495E7D">
        <w:tc>
          <w:tcPr>
            <w:tcW w:w="2340" w:type="dxa"/>
            <w:tcBorders>
              <w:top w:val="single" w:sz="6" w:space="0" w:color="000000"/>
              <w:left w:val="single" w:sz="6" w:space="0" w:color="000000"/>
              <w:bottom w:val="single" w:sz="6" w:space="0" w:color="000000"/>
              <w:right w:val="single" w:sz="6" w:space="0" w:color="000000"/>
            </w:tcBorders>
          </w:tcPr>
          <w:p w14:paraId="70E2F3D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DB081F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w:t>
            </w:r>
          </w:p>
        </w:tc>
        <w:tc>
          <w:tcPr>
            <w:tcW w:w="2916" w:type="dxa"/>
            <w:tcBorders>
              <w:top w:val="single" w:sz="6" w:space="0" w:color="000000"/>
              <w:left w:val="single" w:sz="6" w:space="0" w:color="000000"/>
              <w:bottom w:val="single" w:sz="6" w:space="0" w:color="000000"/>
              <w:right w:val="single" w:sz="6" w:space="0" w:color="000000"/>
            </w:tcBorders>
          </w:tcPr>
          <w:p w14:paraId="077720C7"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031145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Premium</w:t>
            </w:r>
          </w:p>
        </w:tc>
      </w:tr>
      <w:tr w:rsidR="00EF4348" w:rsidRPr="00EF4348" w14:paraId="1C487552" w14:textId="77777777" w:rsidTr="00495E7D">
        <w:tc>
          <w:tcPr>
            <w:tcW w:w="2340" w:type="dxa"/>
            <w:tcBorders>
              <w:top w:val="single" w:sz="6" w:space="0" w:color="000000"/>
              <w:left w:val="single" w:sz="6" w:space="0" w:color="000000"/>
              <w:bottom w:val="single" w:sz="6" w:space="0" w:color="000000"/>
              <w:right w:val="single" w:sz="6" w:space="0" w:color="000000"/>
            </w:tcBorders>
          </w:tcPr>
          <w:p w14:paraId="6E32450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98EEF9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w:t>
            </w:r>
          </w:p>
        </w:tc>
        <w:tc>
          <w:tcPr>
            <w:tcW w:w="2916" w:type="dxa"/>
            <w:tcBorders>
              <w:top w:val="single" w:sz="6" w:space="0" w:color="000000"/>
              <w:left w:val="single" w:sz="6" w:space="0" w:color="000000"/>
              <w:bottom w:val="single" w:sz="6" w:space="0" w:color="000000"/>
              <w:right w:val="single" w:sz="6" w:space="0" w:color="000000"/>
            </w:tcBorders>
          </w:tcPr>
          <w:p w14:paraId="1B8A49C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33DFE1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Economy </w:t>
            </w:r>
          </w:p>
        </w:tc>
      </w:tr>
      <w:tr w:rsidR="00EF4348" w:rsidRPr="00EF4348" w14:paraId="70B83698" w14:textId="77777777" w:rsidTr="00495E7D">
        <w:tc>
          <w:tcPr>
            <w:tcW w:w="2340" w:type="dxa"/>
            <w:tcBorders>
              <w:top w:val="single" w:sz="6" w:space="0" w:color="000000"/>
              <w:left w:val="single" w:sz="6" w:space="0" w:color="000000"/>
              <w:bottom w:val="single" w:sz="6" w:space="0" w:color="000000"/>
              <w:right w:val="single" w:sz="6" w:space="0" w:color="000000"/>
            </w:tcBorders>
          </w:tcPr>
          <w:p w14:paraId="22C98589"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8149BD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5</w:t>
            </w:r>
          </w:p>
        </w:tc>
        <w:tc>
          <w:tcPr>
            <w:tcW w:w="2916" w:type="dxa"/>
            <w:tcBorders>
              <w:top w:val="single" w:sz="6" w:space="0" w:color="000000"/>
              <w:left w:val="single" w:sz="6" w:space="0" w:color="000000"/>
              <w:bottom w:val="single" w:sz="6" w:space="0" w:color="000000"/>
              <w:right w:val="single" w:sz="6" w:space="0" w:color="000000"/>
            </w:tcBorders>
            <w:vAlign w:val="bottom"/>
          </w:tcPr>
          <w:p w14:paraId="39AB03A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Economy</w:t>
            </w:r>
          </w:p>
        </w:tc>
      </w:tr>
    </w:tbl>
    <w:p w14:paraId="66135B01"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lastRenderedPageBreak/>
        <w:t xml:space="preserve"> </w:t>
      </w:r>
    </w:p>
    <w:p w14:paraId="0F9723E3"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34486BDF"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            Single Malts                                         Blended Scotch </w:t>
      </w:r>
    </w:p>
    <w:tbl>
      <w:tblPr>
        <w:tblW w:w="0" w:type="auto"/>
        <w:tblInd w:w="-96" w:type="dxa"/>
        <w:tblLayout w:type="fixed"/>
        <w:tblCellMar>
          <w:left w:w="120" w:type="dxa"/>
          <w:right w:w="120" w:type="dxa"/>
        </w:tblCellMar>
        <w:tblLook w:val="0000" w:firstRow="0" w:lastRow="0" w:firstColumn="0" w:lastColumn="0" w:noHBand="0" w:noVBand="0"/>
      </w:tblPr>
      <w:tblGrid>
        <w:gridCol w:w="1746"/>
        <w:gridCol w:w="2034"/>
        <w:gridCol w:w="2916"/>
        <w:gridCol w:w="990"/>
        <w:gridCol w:w="2430"/>
      </w:tblGrid>
      <w:tr w:rsidR="00EF4348" w:rsidRPr="00EF4348" w14:paraId="3155692D" w14:textId="77777777" w:rsidTr="00495E7D">
        <w:tc>
          <w:tcPr>
            <w:tcW w:w="1746" w:type="dxa"/>
            <w:tcBorders>
              <w:top w:val="single" w:sz="6" w:space="0" w:color="000000"/>
              <w:left w:val="single" w:sz="6" w:space="0" w:color="000000"/>
              <w:bottom w:val="single" w:sz="6" w:space="0" w:color="000000"/>
            </w:tcBorders>
          </w:tcPr>
          <w:p w14:paraId="595F0A8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E239F9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Highland</w:t>
            </w:r>
          </w:p>
        </w:tc>
        <w:tc>
          <w:tcPr>
            <w:tcW w:w="2034" w:type="dxa"/>
            <w:tcBorders>
              <w:top w:val="single" w:sz="6" w:space="0" w:color="000000"/>
              <w:left w:val="single" w:sz="6" w:space="0" w:color="000000"/>
              <w:bottom w:val="single" w:sz="6" w:space="0" w:color="000000"/>
              <w:right w:val="single" w:sz="24" w:space="0" w:color="000000"/>
            </w:tcBorders>
          </w:tcPr>
          <w:p w14:paraId="27ADD5FF"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2F75A5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Highest price </w:t>
            </w:r>
          </w:p>
        </w:tc>
        <w:tc>
          <w:tcPr>
            <w:tcW w:w="2916" w:type="dxa"/>
            <w:tcBorders>
              <w:top w:val="single" w:sz="6" w:space="0" w:color="000000"/>
              <w:bottom w:val="single" w:sz="6" w:space="0" w:color="000000"/>
              <w:right w:val="single" w:sz="6" w:space="0" w:color="000000"/>
            </w:tcBorders>
          </w:tcPr>
          <w:p w14:paraId="7650EEF3"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9EBE77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tc>
        <w:tc>
          <w:tcPr>
            <w:tcW w:w="990" w:type="dxa"/>
            <w:tcBorders>
              <w:top w:val="single" w:sz="6" w:space="0" w:color="000000"/>
              <w:left w:val="single" w:sz="6" w:space="0" w:color="000000"/>
              <w:bottom w:val="single" w:sz="6" w:space="0" w:color="000000"/>
            </w:tcBorders>
          </w:tcPr>
          <w:p w14:paraId="0A1AF455"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71C144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1 </w:t>
            </w:r>
          </w:p>
        </w:tc>
        <w:tc>
          <w:tcPr>
            <w:tcW w:w="2430" w:type="dxa"/>
            <w:tcBorders>
              <w:top w:val="single" w:sz="6" w:space="0" w:color="000000"/>
              <w:left w:val="single" w:sz="6" w:space="0" w:color="000000"/>
              <w:bottom w:val="single" w:sz="6" w:space="0" w:color="000000"/>
              <w:right w:val="single" w:sz="6" w:space="0" w:color="000000"/>
            </w:tcBorders>
          </w:tcPr>
          <w:p w14:paraId="1B42D8D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E864D6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Highest price</w:t>
            </w:r>
          </w:p>
        </w:tc>
      </w:tr>
      <w:tr w:rsidR="00EF4348" w:rsidRPr="00EF4348" w14:paraId="42BBAE31" w14:textId="77777777" w:rsidTr="00495E7D">
        <w:tc>
          <w:tcPr>
            <w:tcW w:w="1746" w:type="dxa"/>
            <w:tcBorders>
              <w:top w:val="single" w:sz="6" w:space="0" w:color="000000"/>
              <w:left w:val="single" w:sz="6" w:space="0" w:color="000000"/>
              <w:bottom w:val="single" w:sz="6" w:space="0" w:color="000000"/>
            </w:tcBorders>
            <w:vAlign w:val="center"/>
          </w:tcPr>
          <w:p w14:paraId="34B0B2B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71040" behindDoc="0" locked="1" layoutInCell="0" allowOverlap="1" wp14:anchorId="4ED317C0" wp14:editId="1343121F">
                      <wp:simplePos x="0" y="0"/>
                      <wp:positionH relativeFrom="column">
                        <wp:posOffset>1600200</wp:posOffset>
                      </wp:positionH>
                      <wp:positionV relativeFrom="paragraph">
                        <wp:posOffset>-1270</wp:posOffset>
                      </wp:positionV>
                      <wp:extent cx="0" cy="274320"/>
                      <wp:effectExtent l="57150" t="8255" r="57150" b="22225"/>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E55B" id="Line 2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1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6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8w0iR&#10;Dnq0FYqj/DFo0xtXgstK7Wyojp7Vs9lq+s0hpVctUQceOb5cDMRlISJ5ExI2zkCGff9JM/AhR6+j&#10;UOfGdgESJEDn2I/LvR/87BEdDimc5o/FQx5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N8KfOd8AAAAIAQAADwAAAGRycy9kb3ducmV2&#10;LnhtbEyPT0vDQBTE74LfYXmCt3bT+IcQ81JEqJdWS1sp9bbNPpNg9m3Y3bTx27viQY/DDDO/Keaj&#10;6cSJnG8tI8ymCQjiyuqWa4S33WKSgfBBsVadZUL4Ig/z8vKiULm2Z97QaRtqEUvY5wqhCaHPpfRV&#10;Q0b5qe2Jo/dhnVEhSldL7dQ5lptOpklyL41qOS40qqenhqrP7WAQNqvFMtsvh7Fy78+z19169XLw&#10;GeL11fj4ACLQGP7C8IMf0aGMTEc7sPaiQ0jv0vglIExSENH/1UeE25sEZFnI/wfKbwAAAP//AwBQ&#10;SwECLQAUAAYACAAAACEAtoM4kv4AAADhAQAAEwAAAAAAAAAAAAAAAAAAAAAAW0NvbnRlbnRfVHlw&#10;ZXNdLnhtbFBLAQItABQABgAIAAAAIQA4/SH/1gAAAJQBAAALAAAAAAAAAAAAAAAAAC8BAABfcmVs&#10;cy8ucmVsc1BLAQItABQABgAIAAAAIQCqik+6KgIAAEsEAAAOAAAAAAAAAAAAAAAAAC4CAABkcnMv&#10;ZTJvRG9jLnhtbFBLAQItABQABgAIAAAAIQA3wp853wAAAAgBAAAPAAAAAAAAAAAAAAAAAIQEAABk&#10;cnMvZG93bnJldi54bWxQSwUGAAAAAAQABADzAAAAkAUAAAAA&#10;" o:allowincell="f">
                      <v:stroke endarrow="block"/>
                      <w10:anchorlock/>
                    </v:lin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7968" behindDoc="0" locked="1" layoutInCell="0" allowOverlap="1" wp14:anchorId="0F1ADBEC" wp14:editId="1473AA1B">
                      <wp:simplePos x="0" y="0"/>
                      <wp:positionH relativeFrom="column">
                        <wp:posOffset>5486400</wp:posOffset>
                      </wp:positionH>
                      <wp:positionV relativeFrom="paragraph">
                        <wp:posOffset>115570</wp:posOffset>
                      </wp:positionV>
                      <wp:extent cx="0" cy="731520"/>
                      <wp:effectExtent l="57150" t="10795" r="57150" b="19685"/>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5A58"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1pt" to="6in,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Ig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Y6RI&#10;Bz3aCsVRXgRteuNKcFmpnQ3V0bN6NltNvzmk9Kol6sAjx5eLgbgsRCRvQsLGGciw7z9pBj7k6HUU&#10;6tzYLkCCBOgc+3G594OfPaLDIYXTx4dsksdWJaS8xRnr/EeuOxSMCkvgHHHJaet84EHKm0tIo/RG&#10;SBm7LRXqKzyf5JMY4LQULFwGN2cP+5W06ETCvMRfLApuXrtZfVQsgrWcsPXV9kRIsJGPangrQB/J&#10;ccjWcYaR5PBEgjXQkypkhFqB8NUaRub7PJ2vZ+tZMSry6XpUpHU9+rBZFaPpJnuc1A/1alVnPwL5&#10;rChbwRhXgf9tfLPi78bj+pCGwbsP8F2o5C16VBTI3v4j6djs0N9hUvaaXXY2VBf6DhMbna+vKzyJ&#10;1/vo9esbsPwJAAD//wMAUEsDBBQABgAIAAAAIQDxGlQ/3wAAAAoBAAAPAAAAZHJzL2Rvd25yZXYu&#10;eG1sTI/NTsMwEITvSLyDtUjcqNMfVVaIUyGkcmkBtUUIbm68JBHxOrKdNrw9izjAcWdGs98Uq9F1&#10;4oQhtp40TCcZCKTK25ZqDS+H9Y0CEZMhazpPqOELI6zKy4vC5NafaYenfaoFl1DMjYYmpT6XMlYN&#10;OhMnvkdi78MHZxKfoZY2mDOXu07OsmwpnWmJPzSmx/sGq8/94DTstuuNet0MYxXeH6ZPh+ft41tU&#10;Wl9fjXe3IBKO6S8MP/iMDiUzHf1ANopOg1oueEtiQ81AcOBXOLIwny9AloX8P6H8BgAA//8DAFBL&#10;AQItABQABgAIAAAAIQC2gziS/gAAAOEBAAATAAAAAAAAAAAAAAAAAAAAAABbQ29udGVudF9UeXBl&#10;c10ueG1sUEsBAi0AFAAGAAgAAAAhADj9If/WAAAAlAEAAAsAAAAAAAAAAAAAAAAALwEAAF9yZWxz&#10;Ly5yZWxzUEsBAi0AFAAGAAgAAAAhAPZ00iApAgAASwQAAA4AAAAAAAAAAAAAAAAALgIAAGRycy9l&#10;Mm9Eb2MueG1sUEsBAi0AFAAGAAgAAAAhAPEaVD/fAAAACgEAAA8AAAAAAAAAAAAAAAAAgwQAAGRy&#10;cy9kb3ducmV2LnhtbFBLBQYAAAAABAAEAPMAAACPBQAAAAA=&#10;" o:allowincell="f">
                      <v:stroke endarrow="block"/>
                      <w10:anchorlock/>
                    </v:lin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6944" behindDoc="0" locked="1" layoutInCell="0" allowOverlap="1" wp14:anchorId="34517838" wp14:editId="347DCED7">
                      <wp:simplePos x="0" y="0"/>
                      <wp:positionH relativeFrom="column">
                        <wp:posOffset>5303520</wp:posOffset>
                      </wp:positionH>
                      <wp:positionV relativeFrom="paragraph">
                        <wp:posOffset>24130</wp:posOffset>
                      </wp:positionV>
                      <wp:extent cx="365760" cy="822960"/>
                      <wp:effectExtent l="0" t="0" r="0" b="63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A75E7" w14:textId="77777777" w:rsidR="00EF4348" w:rsidRDefault="00EF4348" w:rsidP="00EF4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7838" id="Text Box 23" o:spid="_x0000_s1029" type="#_x0000_t202" style="position:absolute;left:0;text-align:left;margin-left:417.6pt;margin-top:1.9pt;width:28.8pt;height:6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bMBwIAAPcDAAAOAAAAZHJzL2Uyb0RvYy54bWysU8Fu2zAMvQ/YPwi6L07cNGmDOEWXIsOA&#10;rhvQ7gNkWbaFyaJGKbGzrx8lp1m23YbpIIgi9cj3SK3vhs6wg0KvwRZ8NplypqyEStum4F9fdu9u&#10;OPNB2EoYsKrgR+X53ebtm3XvViqHFkylkBGI9aveFbwNwa2yzMtWdcJPwClLzhqwE4FMbLIKRU/o&#10;ncny6XSR9YCVQ5DKe7p9GJ18k/DrWsnwua69CswUnGoLace0l3HPNmuxalC4VstTGeIfquiEtpT0&#10;DPUggmB71H9BdVoieKjDREKXQV1rqRIHYjOb/sHmuRVOJS4kjndnmfz/g5VPhy/IdEW9W3JmRUc9&#10;elFDYO9hYPlV1Kd3fkVhz44Cw0D3FJu4evcI8ptnFratsI26R4S+VaKi+mbxZXbxdMTxEaTsP0FF&#10;ecQ+QAIaauyieCQHI3Tq0/Hcm1iLpMurxfVyQR5Jrps8v6VzzCBWr48d+vBBQcfioeBIrU/g4vDo&#10;wxj6GhJzeTC62mljkoFNuTXIDoLGZJfWCf23MGNjsIX4bESMN4llJDZSDEM5JEHP4pVQHYk2wjh9&#10;9Fvo0AL+4KynySu4/74XqDgzHy1Jdzubz+OoJmN+vczJwEtPeekRVhJUwQNn43EbxvHeO9RNS5nG&#10;Zlm4J7lrnaSIfRmrOpVP05XEPP2EOL6Xdor69V83PwEAAP//AwBQSwMEFAAGAAgAAAAhACi5LmLe&#10;AAAACQEAAA8AAABkcnMvZG93bnJldi54bWxMj91Og0AQhe9NfIfNmHhj7CL0hyJLoyYab1v7AANM&#10;gcjOEnZb6Ns7XundnJwvZ87Jd7Pt1YVG3zk28LSIQBFXru64MXD8en9MQfmAXGPvmAxcycOuuL3J&#10;MavdxHu6HEKjJIR9hgbaEIZMa1+1ZNEv3EAs3smNFoPIsdH1iJOE217HUbTWFjuWDy0O9NZS9X04&#10;WwOnz+lhtZ3Kj3Dc7JfrV+w2pbsac383vzyDCjSHPxh+60t1KKRT6c5ce9UbSJNVLKiBRBaIn25j&#10;OUoBk2QJusj1/wXFDwAAAP//AwBQSwECLQAUAAYACAAAACEAtoM4kv4AAADhAQAAEwAAAAAAAAAA&#10;AAAAAAAAAAAAW0NvbnRlbnRfVHlwZXNdLnhtbFBLAQItABQABgAIAAAAIQA4/SH/1gAAAJQBAAAL&#10;AAAAAAAAAAAAAAAAAC8BAABfcmVscy8ucmVsc1BLAQItABQABgAIAAAAIQDBrYbMBwIAAPcDAAAO&#10;AAAAAAAAAAAAAAAAAC4CAABkcnMvZTJvRG9jLnhtbFBLAQItABQABgAIAAAAIQAouS5i3gAAAAkB&#10;AAAPAAAAAAAAAAAAAAAAAGEEAABkcnMvZG93bnJldi54bWxQSwUGAAAAAAQABADzAAAAbAUAAAAA&#10;" o:allowincell="f" stroked="f">
                      <v:textbox>
                        <w:txbxContent>
                          <w:p w14:paraId="32DA75E7" w14:textId="77777777" w:rsidR="00EF4348" w:rsidRDefault="00EF4348" w:rsidP="00EF4348"/>
                        </w:txbxContent>
                      </v:textbox>
                      <w10:anchorlock/>
                    </v:shape>
                  </w:pict>
                </mc:Fallback>
              </mc:AlternateContent>
            </w:r>
            <w:r w:rsidRPr="00EF4348">
              <w:rPr>
                <w:rFonts w:ascii="Arial Narrow" w:eastAsiaTheme="minorEastAsia" w:hAnsi="Arial Narrow"/>
                <w:sz w:val="28"/>
                <w:szCs w:val="28"/>
                <w:lang w:val="en-GB" w:eastAsia="en-US" w:bidi="en-US"/>
              </w:rPr>
              <w:t>Highland</w:t>
            </w:r>
          </w:p>
        </w:tc>
        <w:tc>
          <w:tcPr>
            <w:tcW w:w="2034" w:type="dxa"/>
            <w:tcBorders>
              <w:top w:val="single" w:sz="6" w:space="0" w:color="000000"/>
              <w:left w:val="single" w:sz="6" w:space="0" w:color="000000"/>
              <w:bottom w:val="single" w:sz="6" w:space="0" w:color="000000"/>
              <w:right w:val="single" w:sz="24" w:space="0" w:color="000000"/>
            </w:tcBorders>
          </w:tcPr>
          <w:p w14:paraId="79C43E3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8939ED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c>
          <w:tcPr>
            <w:tcW w:w="2916" w:type="dxa"/>
            <w:tcBorders>
              <w:top w:val="single" w:sz="6" w:space="0" w:color="000000"/>
              <w:bottom w:val="single" w:sz="6" w:space="0" w:color="000000"/>
              <w:right w:val="single" w:sz="6" w:space="0" w:color="000000"/>
            </w:tcBorders>
          </w:tcPr>
          <w:p w14:paraId="52429139"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ECA2B2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990" w:type="dxa"/>
            <w:tcBorders>
              <w:top w:val="single" w:sz="6" w:space="0" w:color="000000"/>
              <w:left w:val="single" w:sz="6" w:space="0" w:color="000000"/>
              <w:bottom w:val="single" w:sz="6" w:space="0" w:color="000000"/>
            </w:tcBorders>
          </w:tcPr>
          <w:p w14:paraId="0CE70D4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6F6266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 2 </w:t>
            </w:r>
          </w:p>
        </w:tc>
        <w:tc>
          <w:tcPr>
            <w:tcW w:w="2430" w:type="dxa"/>
            <w:tcBorders>
              <w:top w:val="single" w:sz="6" w:space="0" w:color="000000"/>
              <w:left w:val="single" w:sz="6" w:space="0" w:color="000000"/>
              <w:bottom w:val="single" w:sz="6" w:space="0" w:color="000000"/>
              <w:right w:val="single" w:sz="6" w:space="0" w:color="000000"/>
            </w:tcBorders>
          </w:tcPr>
          <w:p w14:paraId="7C2C18A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76518B64" w14:textId="77777777" w:rsidTr="00495E7D">
        <w:tc>
          <w:tcPr>
            <w:tcW w:w="1746" w:type="dxa"/>
            <w:tcBorders>
              <w:top w:val="single" w:sz="6" w:space="0" w:color="000000"/>
              <w:left w:val="single" w:sz="6" w:space="0" w:color="000000"/>
              <w:bottom w:val="single" w:sz="6" w:space="0" w:color="000000"/>
            </w:tcBorders>
          </w:tcPr>
          <w:p w14:paraId="351665B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748139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Highland</w:t>
            </w:r>
          </w:p>
        </w:tc>
        <w:tc>
          <w:tcPr>
            <w:tcW w:w="2034" w:type="dxa"/>
            <w:tcBorders>
              <w:top w:val="single" w:sz="6" w:space="0" w:color="000000"/>
              <w:left w:val="single" w:sz="6" w:space="0" w:color="000000"/>
              <w:bottom w:val="single" w:sz="6" w:space="0" w:color="000000"/>
              <w:right w:val="single" w:sz="24" w:space="0" w:color="000000"/>
            </w:tcBorders>
          </w:tcPr>
          <w:p w14:paraId="63253F7B"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7013C8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Lowest price  </w:t>
            </w:r>
          </w:p>
        </w:tc>
        <w:tc>
          <w:tcPr>
            <w:tcW w:w="2916" w:type="dxa"/>
            <w:tcBorders>
              <w:top w:val="single" w:sz="6" w:space="0" w:color="000000"/>
              <w:bottom w:val="single" w:sz="6" w:space="0" w:color="000000"/>
              <w:right w:val="single" w:sz="6" w:space="0" w:color="000000"/>
            </w:tcBorders>
          </w:tcPr>
          <w:p w14:paraId="757C07F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24B8C4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Premium</w:t>
            </w:r>
          </w:p>
        </w:tc>
        <w:tc>
          <w:tcPr>
            <w:tcW w:w="990" w:type="dxa"/>
            <w:tcBorders>
              <w:top w:val="single" w:sz="6" w:space="0" w:color="000000"/>
              <w:left w:val="single" w:sz="6" w:space="0" w:color="000000"/>
              <w:bottom w:val="single" w:sz="6" w:space="0" w:color="000000"/>
            </w:tcBorders>
          </w:tcPr>
          <w:p w14:paraId="1750E340"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52AB9D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3 </w:t>
            </w:r>
          </w:p>
        </w:tc>
        <w:tc>
          <w:tcPr>
            <w:tcW w:w="2430" w:type="dxa"/>
            <w:tcBorders>
              <w:top w:val="single" w:sz="6" w:space="0" w:color="000000"/>
              <w:left w:val="single" w:sz="6" w:space="0" w:color="000000"/>
              <w:bottom w:val="single" w:sz="6" w:space="0" w:color="000000"/>
              <w:right w:val="single" w:sz="6" w:space="0" w:color="000000"/>
            </w:tcBorders>
          </w:tcPr>
          <w:p w14:paraId="2328FBD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17133302" w14:textId="77777777" w:rsidTr="00495E7D">
        <w:tc>
          <w:tcPr>
            <w:tcW w:w="1746" w:type="dxa"/>
            <w:tcBorders>
              <w:top w:val="single" w:sz="6" w:space="0" w:color="000000"/>
              <w:left w:val="single" w:sz="6" w:space="0" w:color="000000"/>
              <w:bottom w:val="single" w:sz="6" w:space="0" w:color="000000"/>
            </w:tcBorders>
          </w:tcPr>
          <w:p w14:paraId="315D6EF2"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875F7E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Lowland</w:t>
            </w:r>
          </w:p>
        </w:tc>
        <w:tc>
          <w:tcPr>
            <w:tcW w:w="2034" w:type="dxa"/>
            <w:tcBorders>
              <w:top w:val="single" w:sz="6" w:space="0" w:color="000000"/>
              <w:left w:val="single" w:sz="6" w:space="0" w:color="000000"/>
              <w:bottom w:val="single" w:sz="6" w:space="0" w:color="000000"/>
              <w:right w:val="single" w:sz="24" w:space="0" w:color="000000"/>
            </w:tcBorders>
          </w:tcPr>
          <w:p w14:paraId="10B354E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ACCAD1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c>
          <w:tcPr>
            <w:tcW w:w="2916" w:type="dxa"/>
            <w:tcBorders>
              <w:top w:val="single" w:sz="6" w:space="0" w:color="000000"/>
              <w:bottom w:val="single" w:sz="6" w:space="0" w:color="000000"/>
              <w:right w:val="single" w:sz="6" w:space="0" w:color="000000"/>
            </w:tcBorders>
          </w:tcPr>
          <w:p w14:paraId="2918DAF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994210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Economy </w:t>
            </w:r>
          </w:p>
        </w:tc>
        <w:tc>
          <w:tcPr>
            <w:tcW w:w="990" w:type="dxa"/>
            <w:tcBorders>
              <w:top w:val="single" w:sz="6" w:space="0" w:color="000000"/>
              <w:left w:val="single" w:sz="6" w:space="0" w:color="000000"/>
              <w:bottom w:val="single" w:sz="6" w:space="0" w:color="000000"/>
            </w:tcBorders>
          </w:tcPr>
          <w:p w14:paraId="02C2C17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4858CA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4 </w:t>
            </w:r>
          </w:p>
        </w:tc>
        <w:tc>
          <w:tcPr>
            <w:tcW w:w="2430" w:type="dxa"/>
            <w:tcBorders>
              <w:top w:val="single" w:sz="6" w:space="0" w:color="000000"/>
              <w:left w:val="single" w:sz="6" w:space="0" w:color="000000"/>
              <w:bottom w:val="single" w:sz="6" w:space="0" w:color="000000"/>
              <w:right w:val="single" w:sz="6" w:space="0" w:color="000000"/>
            </w:tcBorders>
          </w:tcPr>
          <w:p w14:paraId="127113D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0844C4F5" w14:textId="77777777" w:rsidTr="00495E7D">
        <w:tc>
          <w:tcPr>
            <w:tcW w:w="1746" w:type="dxa"/>
            <w:tcBorders>
              <w:top w:val="single" w:sz="6" w:space="0" w:color="000000"/>
              <w:left w:val="single" w:sz="6" w:space="0" w:color="000000"/>
              <w:bottom w:val="single" w:sz="6" w:space="0" w:color="000000"/>
            </w:tcBorders>
          </w:tcPr>
          <w:p w14:paraId="56988D62"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574CCE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Islay</w:t>
            </w:r>
          </w:p>
        </w:tc>
        <w:tc>
          <w:tcPr>
            <w:tcW w:w="2034" w:type="dxa"/>
            <w:tcBorders>
              <w:top w:val="single" w:sz="6" w:space="0" w:color="000000"/>
              <w:left w:val="single" w:sz="6" w:space="0" w:color="000000"/>
              <w:bottom w:val="single" w:sz="6" w:space="0" w:color="000000"/>
              <w:right w:val="single" w:sz="24" w:space="0" w:color="000000"/>
            </w:tcBorders>
          </w:tcPr>
          <w:p w14:paraId="5CE538B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0BDC84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c>
          <w:tcPr>
            <w:tcW w:w="2916" w:type="dxa"/>
            <w:tcBorders>
              <w:top w:val="single" w:sz="6" w:space="0" w:color="000000"/>
              <w:bottom w:val="single" w:sz="6" w:space="0" w:color="000000"/>
              <w:right w:val="single" w:sz="6" w:space="0" w:color="000000"/>
            </w:tcBorders>
            <w:vAlign w:val="center"/>
          </w:tcPr>
          <w:p w14:paraId="6BB9390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 priced Economy</w:t>
            </w:r>
          </w:p>
        </w:tc>
        <w:tc>
          <w:tcPr>
            <w:tcW w:w="990" w:type="dxa"/>
            <w:tcBorders>
              <w:top w:val="single" w:sz="6" w:space="0" w:color="000000"/>
              <w:left w:val="single" w:sz="6" w:space="0" w:color="000000"/>
              <w:bottom w:val="single" w:sz="6" w:space="0" w:color="000000"/>
            </w:tcBorders>
          </w:tcPr>
          <w:p w14:paraId="3BCE0807"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A16D4D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5 </w:t>
            </w:r>
          </w:p>
        </w:tc>
        <w:tc>
          <w:tcPr>
            <w:tcW w:w="2430" w:type="dxa"/>
            <w:tcBorders>
              <w:top w:val="single" w:sz="6" w:space="0" w:color="000000"/>
              <w:left w:val="single" w:sz="6" w:space="0" w:color="000000"/>
              <w:bottom w:val="single" w:sz="6" w:space="0" w:color="000000"/>
              <w:right w:val="single" w:sz="6" w:space="0" w:color="000000"/>
            </w:tcBorders>
          </w:tcPr>
          <w:p w14:paraId="08EF8C2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8E0846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Lowest price</w:t>
            </w:r>
          </w:p>
        </w:tc>
      </w:tr>
    </w:tbl>
    <w:p w14:paraId="51449470" w14:textId="422666DC" w:rsidR="00EF4348" w:rsidRDefault="00EF4348" w:rsidP="00EF4348">
      <w:pPr>
        <w:tabs>
          <w:tab w:val="center" w:pos="5040"/>
          <w:tab w:val="left" w:pos="5328"/>
          <w:tab w:val="left" w:pos="5904"/>
          <w:tab w:val="left" w:pos="6480"/>
          <w:tab w:val="left" w:pos="8352"/>
        </w:tabs>
        <w:rPr>
          <w:rFonts w:ascii="Arial Narrow" w:eastAsiaTheme="minorEastAsia" w:hAnsi="Arial Narrow"/>
          <w:sz w:val="28"/>
          <w:szCs w:val="28"/>
          <w:lang w:val="en-US" w:eastAsia="en-US" w:bidi="en-US"/>
        </w:rPr>
      </w:pPr>
    </w:p>
    <w:p w14:paraId="5644E23C" w14:textId="2BA7E93F" w:rsidR="00757474" w:rsidRDefault="00757474" w:rsidP="00EF4348">
      <w:pPr>
        <w:tabs>
          <w:tab w:val="center" w:pos="5040"/>
          <w:tab w:val="left" w:pos="5328"/>
          <w:tab w:val="left" w:pos="5904"/>
          <w:tab w:val="left" w:pos="6480"/>
          <w:tab w:val="left" w:pos="8352"/>
        </w:tabs>
        <w:rPr>
          <w:rFonts w:ascii="Arial Narrow" w:eastAsiaTheme="minorEastAsia" w:hAnsi="Arial Narrow"/>
          <w:sz w:val="28"/>
          <w:szCs w:val="28"/>
          <w:lang w:val="en-US" w:eastAsia="en-US" w:bidi="en-US"/>
        </w:rPr>
      </w:pPr>
    </w:p>
    <w:p w14:paraId="63ABDA5F" w14:textId="52E54919" w:rsidR="00757474" w:rsidRDefault="00757474" w:rsidP="00EF4348">
      <w:pPr>
        <w:tabs>
          <w:tab w:val="center" w:pos="5040"/>
          <w:tab w:val="left" w:pos="5328"/>
          <w:tab w:val="left" w:pos="5904"/>
          <w:tab w:val="left" w:pos="6480"/>
          <w:tab w:val="left" w:pos="8352"/>
        </w:tabs>
        <w:rPr>
          <w:rFonts w:ascii="Arial Narrow" w:eastAsiaTheme="minorEastAsia" w:hAnsi="Arial Narrow"/>
          <w:sz w:val="28"/>
          <w:szCs w:val="28"/>
          <w:lang w:val="en-US" w:eastAsia="en-US" w:bidi="en-US"/>
        </w:rPr>
      </w:pPr>
    </w:p>
    <w:p w14:paraId="41323513" w14:textId="3E2AF072" w:rsidR="00757474" w:rsidRDefault="00757474" w:rsidP="00EF4348">
      <w:pPr>
        <w:tabs>
          <w:tab w:val="center" w:pos="5040"/>
          <w:tab w:val="left" w:pos="5328"/>
          <w:tab w:val="left" w:pos="5904"/>
          <w:tab w:val="left" w:pos="6480"/>
          <w:tab w:val="left" w:pos="8352"/>
        </w:tabs>
        <w:rPr>
          <w:rFonts w:ascii="Arial Narrow" w:eastAsiaTheme="minorEastAsia" w:hAnsi="Arial Narrow"/>
          <w:sz w:val="28"/>
          <w:szCs w:val="28"/>
          <w:lang w:val="en-US" w:eastAsia="en-US" w:bidi="en-US"/>
        </w:rPr>
      </w:pPr>
    </w:p>
    <w:p w14:paraId="10571764" w14:textId="77777777" w:rsidR="00757474" w:rsidRPr="00EF4348" w:rsidRDefault="00757474" w:rsidP="00EF4348">
      <w:pPr>
        <w:tabs>
          <w:tab w:val="center" w:pos="5040"/>
          <w:tab w:val="left" w:pos="5328"/>
          <w:tab w:val="left" w:pos="5904"/>
          <w:tab w:val="left" w:pos="6480"/>
          <w:tab w:val="left" w:pos="8352"/>
        </w:tabs>
        <w:rPr>
          <w:rFonts w:ascii="Arial Narrow" w:eastAsiaTheme="minorEastAsia" w:hAnsi="Arial Narrow"/>
          <w:sz w:val="28"/>
          <w:szCs w:val="28"/>
          <w:lang w:val="en-US" w:eastAsia="en-US" w:bidi="en-US"/>
        </w:rPr>
      </w:pPr>
    </w:p>
    <w:p w14:paraId="4EFF77AF" w14:textId="77777777" w:rsidR="00EF4348" w:rsidRPr="00EF4348" w:rsidRDefault="00EF4348" w:rsidP="00EF4348">
      <w:pPr>
        <w:tabs>
          <w:tab w:val="center" w:pos="5040"/>
          <w:tab w:val="left" w:pos="5328"/>
          <w:tab w:val="left" w:pos="5904"/>
          <w:tab w:val="left" w:pos="6480"/>
          <w:tab w:val="left" w:pos="8352"/>
        </w:tabs>
        <w:rPr>
          <w:rFonts w:ascii="Arial Narrow" w:eastAsiaTheme="minorEastAsia" w:hAnsi="Arial Narrow"/>
          <w:b/>
          <w:color w:val="008000"/>
          <w:sz w:val="28"/>
          <w:szCs w:val="28"/>
          <w:lang w:val="en-US" w:eastAsia="en-US" w:bidi="en-US"/>
        </w:rPr>
      </w:pPr>
      <w:r w:rsidRPr="00EF4348">
        <w:rPr>
          <w:rFonts w:ascii="Arial Narrow" w:eastAsiaTheme="minorEastAsia" w:hAnsi="Arial Narrow"/>
          <w:b/>
          <w:sz w:val="28"/>
          <w:szCs w:val="28"/>
          <w:lang w:val="en-US" w:eastAsia="en-US" w:bidi="en-US"/>
        </w:rPr>
        <w:t>Cognac                                          Brandy</w:t>
      </w:r>
    </w:p>
    <w:tbl>
      <w:tblPr>
        <w:tblW w:w="0" w:type="auto"/>
        <w:tblInd w:w="-96" w:type="dxa"/>
        <w:tblLayout w:type="fixed"/>
        <w:tblCellMar>
          <w:left w:w="120" w:type="dxa"/>
          <w:right w:w="120" w:type="dxa"/>
        </w:tblCellMar>
        <w:tblLook w:val="0000" w:firstRow="0" w:lastRow="0" w:firstColumn="0" w:lastColumn="0" w:noHBand="0" w:noVBand="0"/>
      </w:tblPr>
      <w:tblGrid>
        <w:gridCol w:w="1872"/>
        <w:gridCol w:w="1314"/>
        <w:gridCol w:w="2934"/>
        <w:gridCol w:w="1566"/>
        <w:gridCol w:w="2160"/>
      </w:tblGrid>
      <w:tr w:rsidR="00EF4348" w:rsidRPr="00EF4348" w14:paraId="0EA93785" w14:textId="77777777" w:rsidTr="00495E7D">
        <w:tc>
          <w:tcPr>
            <w:tcW w:w="1872" w:type="dxa"/>
            <w:tcBorders>
              <w:top w:val="single" w:sz="6" w:space="0" w:color="000000"/>
              <w:left w:val="single" w:sz="6" w:space="0" w:color="000000"/>
              <w:bottom w:val="single" w:sz="6" w:space="0" w:color="000000"/>
              <w:right w:val="single" w:sz="6" w:space="0" w:color="000000"/>
            </w:tcBorders>
          </w:tcPr>
          <w:p w14:paraId="399F5D1A"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1C370D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Cognac</w:t>
            </w:r>
          </w:p>
        </w:tc>
        <w:tc>
          <w:tcPr>
            <w:tcW w:w="1314" w:type="dxa"/>
            <w:tcBorders>
              <w:top w:val="single" w:sz="6" w:space="0" w:color="000000"/>
              <w:left w:val="single" w:sz="6" w:space="0" w:color="000000"/>
              <w:bottom w:val="single" w:sz="6" w:space="0" w:color="000000"/>
            </w:tcBorders>
          </w:tcPr>
          <w:p w14:paraId="31CC72AC"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B57FB6B"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w:t>
            </w:r>
          </w:p>
        </w:tc>
        <w:tc>
          <w:tcPr>
            <w:tcW w:w="2934" w:type="dxa"/>
            <w:tcBorders>
              <w:top w:val="single" w:sz="6" w:space="0" w:color="000000"/>
              <w:left w:val="single" w:sz="6" w:space="0" w:color="000000"/>
              <w:bottom w:val="single" w:sz="6" w:space="0" w:color="000000"/>
              <w:right w:val="single" w:sz="6" w:space="0" w:color="000000"/>
            </w:tcBorders>
          </w:tcPr>
          <w:p w14:paraId="4954DD8F"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7C49EC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tc>
        <w:tc>
          <w:tcPr>
            <w:tcW w:w="1566" w:type="dxa"/>
            <w:tcBorders>
              <w:top w:val="single" w:sz="6" w:space="0" w:color="000000"/>
              <w:left w:val="single" w:sz="6" w:space="0" w:color="000000"/>
              <w:bottom w:val="single" w:sz="6" w:space="0" w:color="000000"/>
              <w:right w:val="single" w:sz="24" w:space="0" w:color="000000"/>
            </w:tcBorders>
          </w:tcPr>
          <w:p w14:paraId="2D0CEEDF"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434B70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1</w:t>
            </w:r>
          </w:p>
        </w:tc>
        <w:tc>
          <w:tcPr>
            <w:tcW w:w="2160" w:type="dxa"/>
            <w:tcBorders>
              <w:top w:val="single" w:sz="6" w:space="0" w:color="000000"/>
              <w:bottom w:val="single" w:sz="6" w:space="0" w:color="000000"/>
              <w:right w:val="single" w:sz="6" w:space="0" w:color="000000"/>
            </w:tcBorders>
          </w:tcPr>
          <w:p w14:paraId="555E757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3CD1B9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Highest price</w:t>
            </w:r>
          </w:p>
        </w:tc>
      </w:tr>
      <w:tr w:rsidR="00EF4348" w:rsidRPr="00EF4348" w14:paraId="15849E4E" w14:textId="77777777" w:rsidTr="00495E7D">
        <w:tc>
          <w:tcPr>
            <w:tcW w:w="1872" w:type="dxa"/>
            <w:tcBorders>
              <w:top w:val="single" w:sz="6" w:space="0" w:color="000000"/>
              <w:left w:val="single" w:sz="6" w:space="0" w:color="000000"/>
              <w:bottom w:val="single" w:sz="6" w:space="0" w:color="000000"/>
              <w:right w:val="single" w:sz="6" w:space="0" w:color="000000"/>
            </w:tcBorders>
          </w:tcPr>
          <w:p w14:paraId="0CC3A8DC" w14:textId="77777777" w:rsidR="00EF4348" w:rsidRPr="00EF4348" w:rsidRDefault="00EF4348" w:rsidP="00EF4348">
            <w:pPr>
              <w:spacing w:line="120" w:lineRule="exact"/>
              <w:rPr>
                <w:rFonts w:ascii="Arial Narrow" w:eastAsiaTheme="minorEastAsia" w:hAnsi="Arial Narrow"/>
                <w:sz w:val="28"/>
                <w:szCs w:val="28"/>
                <w:lang w:val="en-GB" w:eastAsia="en-US" w:bidi="en-US"/>
              </w:rPr>
            </w:pP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70016" behindDoc="0" locked="1" layoutInCell="0" allowOverlap="1" wp14:anchorId="5974E76B" wp14:editId="74DEE17D">
                      <wp:simplePos x="0" y="0"/>
                      <wp:positionH relativeFrom="column">
                        <wp:posOffset>5394960</wp:posOffset>
                      </wp:positionH>
                      <wp:positionV relativeFrom="paragraph">
                        <wp:posOffset>38100</wp:posOffset>
                      </wp:positionV>
                      <wp:extent cx="0" cy="822960"/>
                      <wp:effectExtent l="60960" t="9525" r="53340" b="1524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96E45" id="Line 2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pt" to="424.8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C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TxoMxhXgkutdjZUR8/qyTxq+s0hpeuOqAOPHJ8vBuKyEJG8CgkbZyDDfvikGfiQo9dR&#10;qHNr+wAJEqBz7Mfl3g9+9oiOhxROF3m+nMd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PdZof3wAAAAkBAAAPAAAAZHJzL2Rvd25yZXYu&#10;eG1sTI9LT8MwEITvSPwHa5G4Uac8ojTEqRBSubQU9SEENzdekoh4HdlOG/49izjAcTSjmW+K+Wg7&#10;cUQfWkcKppMEBFLlTEu1gv1ucZWBCFGT0Z0jVPCFAebl+Vmhc+NOtMHjNtaCSyjkWkETY59LGaoG&#10;rQ4T1yOx9+G81ZGlr6Xx+sTltpPXSZJKq1vihUb3+Nhg9bkdrILNarHMXpfDWPn3p+l697J6fguZ&#10;UpcX48M9iIhj/AvDDz6jQ8lMBzeQCaJTkN3OUo4qSPkS+7/6wMGbuxRkWcj/D8pvAAAA//8DAFBL&#10;AQItABQABgAIAAAAIQC2gziS/gAAAOEBAAATAAAAAAAAAAAAAAAAAAAAAABbQ29udGVudF9UeXBl&#10;c10ueG1sUEsBAi0AFAAGAAgAAAAhADj9If/WAAAAlAEAAAsAAAAAAAAAAAAAAAAALwEAAF9yZWxz&#10;Ly5yZWxzUEsBAi0AFAAGAAgAAAAhAIKS4KcpAgAASwQAAA4AAAAAAAAAAAAAAAAALgIAAGRycy9l&#10;Mm9Eb2MueG1sUEsBAi0AFAAGAAgAAAAhAE91mh/fAAAACQEAAA8AAAAAAAAAAAAAAAAAgwQAAGRy&#10;cy9kb3ducmV2LnhtbFBLBQYAAAAABAAEAPMAAACPBQAAAAA=&#10;" o:allowincell="f">
                      <v:stroke endarrow="block"/>
                      <w10:anchorlock/>
                    </v:line>
                  </w:pict>
                </mc:Fallback>
              </mc:AlternateContent>
            </w:r>
            <w:r w:rsidRPr="00EF4348">
              <w:rPr>
                <w:rFonts w:ascii="Arial Narrow" w:eastAsiaTheme="minorEastAsia" w:hAnsi="Arial Narrow"/>
                <w:noProof/>
                <w:sz w:val="28"/>
                <w:szCs w:val="28"/>
                <w:lang w:val="en-US" w:eastAsia="en-US"/>
              </w:rPr>
              <mc:AlternateContent>
                <mc:Choice Requires="wps">
                  <w:drawing>
                    <wp:anchor distT="0" distB="0" distL="114300" distR="114300" simplePos="0" relativeHeight="251668992" behindDoc="0" locked="1" layoutInCell="0" allowOverlap="1" wp14:anchorId="257D6EA6" wp14:editId="580AA20E">
                      <wp:simplePos x="0" y="0"/>
                      <wp:positionH relativeFrom="column">
                        <wp:posOffset>5212080</wp:posOffset>
                      </wp:positionH>
                      <wp:positionV relativeFrom="paragraph">
                        <wp:posOffset>38100</wp:posOffset>
                      </wp:positionV>
                      <wp:extent cx="365760" cy="822960"/>
                      <wp:effectExtent l="1905" t="0" r="381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0CE84" w14:textId="77777777" w:rsidR="00EF4348" w:rsidRDefault="00EF4348" w:rsidP="00EF4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6EA6" id="Text Box 25" o:spid="_x0000_s1030" type="#_x0000_t202" style="position:absolute;margin-left:410.4pt;margin-top:3pt;width:28.8pt;height:6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dCAIAAPcDAAAOAAAAZHJzL2Uyb0RvYy54bWysU9tu2zAMfR+wfxD0vjjxnLQ14hRdigwD&#10;ugvQ7gNkWbaF2aJGKbGzrx8lJ1m2vQ3TgyCK1CHPIbW+H/uOHRQ6Dabgi9mcM2UkVNo0Bf/6sntz&#10;y5nzwlSiA6MKflSO329ev1oPNlcptNBVChmBGJcPtuCt9zZPEidb1Qs3A6sMOWvAXngysUkqFAOh&#10;912SzuerZACsLIJUztHt4+Tkm4hf10r6z3XtlGddwak2H3eMexn2ZLMWeYPCtlqeyhD/UEUvtKGk&#10;F6hH4QXbo/4LqtcSwUHtZxL6BOpaSxU5EJvF/A82z62wKnIhcZy9yOT+H6z8dPiCTFfUu4wzI3rq&#10;0YsaPXsHI0uXQZ/BupzCni0F+pHuKTZydfYJ5DfHDGxbYRr1gAhDq0RF9S3Cy+Tq6YTjAkg5fISK&#10;8oi9hwg01tgH8UgORujUp+OlN6EWSZdvV8ubFXkkuW7T9I7OIYPIz48tOv9eQc/CoeBIrY/g4vDk&#10;/BR6Dgm5HHS62umuiwY25bZDdhA0Jru4Tui/hXUmBBsIzybEcBNZBmITRT+WYxQ0O4tXQnUk2gjT&#10;9NFvoUML+IOzgSav4O77XqDirPtgSLq7RZaFUY1GtrxJycBrT3ntEUYSVME9Z9Nx66fx3lvUTUuZ&#10;pmYZeCC5ax2lCH2ZqjqVT9MVxTz9hDC+13aM+vVfNz8BAAD//wMAUEsDBBQABgAIAAAAIQAlHUyr&#10;3QAAAAkBAAAPAAAAZHJzL2Rvd25yZXYueG1sTI9BT4NAFITvJv6HzTPxYuxibQGRpVGTGq+t/QEP&#10;eAUi+5aw20L/va8nPU5mMvNNvpltr840+s6xgadFBIq4cnXHjYHD9/YxBeUDco29YzJwIQ+b4vYm&#10;x6x2E+/ovA+NkhL2GRpoQxgyrX3VkkW/cAOxeEc3Wgwix0bXI05Sbnu9jKJYW+xYFloc6KOl6md/&#10;sgaOX9PD+mUqP8Mh2a3id+yS0l2Mub+b315BBZrDXxiu+IIOhTCV7sS1V72BdBkJejAQyyXx0yRd&#10;gSol+LyOQRe5/v+g+AUAAP//AwBQSwECLQAUAAYACAAAACEAtoM4kv4AAADhAQAAEwAAAAAAAAAA&#10;AAAAAAAAAAAAW0NvbnRlbnRfVHlwZXNdLnhtbFBLAQItABQABgAIAAAAIQA4/SH/1gAAAJQBAAAL&#10;AAAAAAAAAAAAAAAAAC8BAABfcmVscy8ucmVsc1BLAQItABQABgAIAAAAIQB8+F7dCAIAAPcDAAAO&#10;AAAAAAAAAAAAAAAAAC4CAABkcnMvZTJvRG9jLnhtbFBLAQItABQABgAIAAAAIQAlHUyr3QAAAAkB&#10;AAAPAAAAAAAAAAAAAAAAAGIEAABkcnMvZG93bnJldi54bWxQSwUGAAAAAAQABADzAAAAbAUAAAAA&#10;" o:allowincell="f" stroked="f">
                      <v:textbox>
                        <w:txbxContent>
                          <w:p w14:paraId="0660CE84" w14:textId="77777777" w:rsidR="00EF4348" w:rsidRDefault="00EF4348" w:rsidP="00EF4348"/>
                        </w:txbxContent>
                      </v:textbox>
                      <w10:anchorlock/>
                    </v:shape>
                  </w:pict>
                </mc:Fallback>
              </mc:AlternateContent>
            </w:r>
          </w:p>
          <w:p w14:paraId="4931B49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Cognac</w:t>
            </w:r>
          </w:p>
        </w:tc>
        <w:tc>
          <w:tcPr>
            <w:tcW w:w="1314" w:type="dxa"/>
            <w:tcBorders>
              <w:top w:val="single" w:sz="6" w:space="0" w:color="000000"/>
              <w:left w:val="single" w:sz="6" w:space="0" w:color="000000"/>
              <w:bottom w:val="single" w:sz="6" w:space="0" w:color="000000"/>
            </w:tcBorders>
          </w:tcPr>
          <w:p w14:paraId="12EA1FA9"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3ACD543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w:t>
            </w:r>
          </w:p>
        </w:tc>
        <w:tc>
          <w:tcPr>
            <w:tcW w:w="2934" w:type="dxa"/>
            <w:tcBorders>
              <w:top w:val="single" w:sz="6" w:space="0" w:color="000000"/>
              <w:left w:val="single" w:sz="6" w:space="0" w:color="000000"/>
              <w:bottom w:val="single" w:sz="6" w:space="0" w:color="000000"/>
              <w:right w:val="single" w:sz="6" w:space="0" w:color="000000"/>
            </w:tcBorders>
          </w:tcPr>
          <w:p w14:paraId="72246FD5"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AE344D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566" w:type="dxa"/>
            <w:tcBorders>
              <w:top w:val="single" w:sz="6" w:space="0" w:color="000000"/>
              <w:left w:val="single" w:sz="6" w:space="0" w:color="000000"/>
              <w:bottom w:val="single" w:sz="6" w:space="0" w:color="000000"/>
              <w:right w:val="single" w:sz="24" w:space="0" w:color="000000"/>
            </w:tcBorders>
          </w:tcPr>
          <w:p w14:paraId="7BD62102"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0BD4F9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2</w:t>
            </w:r>
          </w:p>
        </w:tc>
        <w:tc>
          <w:tcPr>
            <w:tcW w:w="2160" w:type="dxa"/>
            <w:tcBorders>
              <w:top w:val="single" w:sz="6" w:space="0" w:color="000000"/>
              <w:bottom w:val="single" w:sz="6" w:space="0" w:color="000000"/>
              <w:right w:val="single" w:sz="6" w:space="0" w:color="000000"/>
            </w:tcBorders>
          </w:tcPr>
          <w:p w14:paraId="59A4776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2F8F280F" w14:textId="77777777" w:rsidTr="00495E7D">
        <w:tc>
          <w:tcPr>
            <w:tcW w:w="1872" w:type="dxa"/>
            <w:tcBorders>
              <w:top w:val="single" w:sz="6" w:space="0" w:color="000000"/>
              <w:left w:val="single" w:sz="6" w:space="0" w:color="000000"/>
              <w:bottom w:val="single" w:sz="6" w:space="0" w:color="000000"/>
              <w:right w:val="single" w:sz="6" w:space="0" w:color="000000"/>
            </w:tcBorders>
          </w:tcPr>
          <w:p w14:paraId="1BB9D68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368AC4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Cognac</w:t>
            </w:r>
          </w:p>
        </w:tc>
        <w:tc>
          <w:tcPr>
            <w:tcW w:w="1314" w:type="dxa"/>
            <w:tcBorders>
              <w:top w:val="single" w:sz="6" w:space="0" w:color="000000"/>
              <w:left w:val="single" w:sz="6" w:space="0" w:color="000000"/>
              <w:bottom w:val="single" w:sz="6" w:space="0" w:color="000000"/>
            </w:tcBorders>
          </w:tcPr>
          <w:p w14:paraId="21A4E29A"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D95EF2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w:t>
            </w:r>
          </w:p>
        </w:tc>
        <w:tc>
          <w:tcPr>
            <w:tcW w:w="2934" w:type="dxa"/>
            <w:tcBorders>
              <w:top w:val="single" w:sz="6" w:space="0" w:color="000000"/>
              <w:left w:val="single" w:sz="6" w:space="0" w:color="000000"/>
              <w:bottom w:val="single" w:sz="6" w:space="0" w:color="000000"/>
              <w:right w:val="single" w:sz="6" w:space="0" w:color="000000"/>
            </w:tcBorders>
          </w:tcPr>
          <w:p w14:paraId="0C03C63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7D8F8A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 &gt;Economy</w:t>
            </w:r>
          </w:p>
        </w:tc>
        <w:tc>
          <w:tcPr>
            <w:tcW w:w="1566" w:type="dxa"/>
            <w:tcBorders>
              <w:top w:val="single" w:sz="6" w:space="0" w:color="000000"/>
              <w:left w:val="single" w:sz="6" w:space="0" w:color="000000"/>
              <w:bottom w:val="single" w:sz="6" w:space="0" w:color="000000"/>
              <w:right w:val="single" w:sz="24" w:space="0" w:color="000000"/>
            </w:tcBorders>
          </w:tcPr>
          <w:p w14:paraId="29C857D1"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5DDC06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3</w:t>
            </w:r>
          </w:p>
        </w:tc>
        <w:tc>
          <w:tcPr>
            <w:tcW w:w="2160" w:type="dxa"/>
            <w:tcBorders>
              <w:top w:val="single" w:sz="6" w:space="0" w:color="000000"/>
              <w:bottom w:val="single" w:sz="6" w:space="0" w:color="000000"/>
              <w:right w:val="single" w:sz="6" w:space="0" w:color="000000"/>
            </w:tcBorders>
          </w:tcPr>
          <w:p w14:paraId="272AC9D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6FC31F5E" w14:textId="77777777" w:rsidTr="00495E7D">
        <w:tc>
          <w:tcPr>
            <w:tcW w:w="1872" w:type="dxa"/>
            <w:tcBorders>
              <w:top w:val="single" w:sz="6" w:space="0" w:color="000000"/>
              <w:left w:val="single" w:sz="6" w:space="0" w:color="000000"/>
              <w:bottom w:val="single" w:sz="6" w:space="0" w:color="000000"/>
              <w:right w:val="single" w:sz="6" w:space="0" w:color="000000"/>
            </w:tcBorders>
          </w:tcPr>
          <w:p w14:paraId="22009C32"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C74EE5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Cognac</w:t>
            </w:r>
          </w:p>
        </w:tc>
        <w:tc>
          <w:tcPr>
            <w:tcW w:w="1314" w:type="dxa"/>
            <w:tcBorders>
              <w:top w:val="single" w:sz="6" w:space="0" w:color="000000"/>
              <w:left w:val="single" w:sz="6" w:space="0" w:color="000000"/>
              <w:bottom w:val="single" w:sz="6" w:space="0" w:color="000000"/>
            </w:tcBorders>
          </w:tcPr>
          <w:p w14:paraId="7CE8B16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5EAE44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w:t>
            </w:r>
          </w:p>
        </w:tc>
        <w:tc>
          <w:tcPr>
            <w:tcW w:w="2934" w:type="dxa"/>
            <w:tcBorders>
              <w:top w:val="single" w:sz="6" w:space="0" w:color="000000"/>
              <w:left w:val="single" w:sz="6" w:space="0" w:color="000000"/>
              <w:bottom w:val="single" w:sz="6" w:space="0" w:color="000000"/>
              <w:right w:val="single" w:sz="6" w:space="0" w:color="000000"/>
            </w:tcBorders>
          </w:tcPr>
          <w:p w14:paraId="1F438D0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D85D8D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tc>
        <w:tc>
          <w:tcPr>
            <w:tcW w:w="1566" w:type="dxa"/>
            <w:tcBorders>
              <w:top w:val="single" w:sz="6" w:space="0" w:color="000000"/>
              <w:left w:val="single" w:sz="6" w:space="0" w:color="000000"/>
              <w:bottom w:val="single" w:sz="6" w:space="0" w:color="000000"/>
              <w:right w:val="single" w:sz="24" w:space="0" w:color="000000"/>
            </w:tcBorders>
          </w:tcPr>
          <w:p w14:paraId="12DDDDF9"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4994FC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4</w:t>
            </w:r>
          </w:p>
        </w:tc>
        <w:tc>
          <w:tcPr>
            <w:tcW w:w="2160" w:type="dxa"/>
            <w:tcBorders>
              <w:top w:val="single" w:sz="6" w:space="0" w:color="000000"/>
              <w:bottom w:val="single" w:sz="6" w:space="0" w:color="000000"/>
              <w:right w:val="single" w:sz="6" w:space="0" w:color="000000"/>
            </w:tcBorders>
          </w:tcPr>
          <w:p w14:paraId="6896799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
        </w:tc>
      </w:tr>
      <w:tr w:rsidR="00EF4348" w:rsidRPr="00EF4348" w14:paraId="5CFD6CC0" w14:textId="77777777" w:rsidTr="00495E7D">
        <w:tc>
          <w:tcPr>
            <w:tcW w:w="1872" w:type="dxa"/>
            <w:tcBorders>
              <w:top w:val="single" w:sz="6" w:space="0" w:color="000000"/>
              <w:left w:val="single" w:sz="6" w:space="0" w:color="000000"/>
              <w:bottom w:val="single" w:sz="6" w:space="0" w:color="000000"/>
              <w:right w:val="single" w:sz="6" w:space="0" w:color="000000"/>
            </w:tcBorders>
          </w:tcPr>
          <w:p w14:paraId="2B975BFA"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8B03EF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Cognac</w:t>
            </w:r>
          </w:p>
        </w:tc>
        <w:tc>
          <w:tcPr>
            <w:tcW w:w="1314" w:type="dxa"/>
            <w:tcBorders>
              <w:top w:val="single" w:sz="6" w:space="0" w:color="000000"/>
              <w:left w:val="single" w:sz="6" w:space="0" w:color="000000"/>
              <w:bottom w:val="single" w:sz="6" w:space="0" w:color="000000"/>
            </w:tcBorders>
          </w:tcPr>
          <w:p w14:paraId="4C6D6074"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B1A153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5</w:t>
            </w:r>
          </w:p>
        </w:tc>
        <w:tc>
          <w:tcPr>
            <w:tcW w:w="2934" w:type="dxa"/>
            <w:tcBorders>
              <w:top w:val="single" w:sz="6" w:space="0" w:color="000000"/>
              <w:left w:val="single" w:sz="6" w:space="0" w:color="000000"/>
              <w:bottom w:val="single" w:sz="6" w:space="0" w:color="000000"/>
              <w:right w:val="single" w:sz="6" w:space="0" w:color="000000"/>
            </w:tcBorders>
          </w:tcPr>
          <w:p w14:paraId="52AD897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68099C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tc>
        <w:tc>
          <w:tcPr>
            <w:tcW w:w="1566" w:type="dxa"/>
            <w:tcBorders>
              <w:top w:val="single" w:sz="6" w:space="0" w:color="000000"/>
              <w:left w:val="single" w:sz="6" w:space="0" w:color="000000"/>
              <w:bottom w:val="single" w:sz="6" w:space="0" w:color="000000"/>
              <w:right w:val="single" w:sz="24" w:space="0" w:color="000000"/>
            </w:tcBorders>
          </w:tcPr>
          <w:p w14:paraId="6E98AD40"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23B6C6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5</w:t>
            </w:r>
          </w:p>
        </w:tc>
        <w:tc>
          <w:tcPr>
            <w:tcW w:w="2160" w:type="dxa"/>
            <w:tcBorders>
              <w:top w:val="single" w:sz="6" w:space="0" w:color="000000"/>
              <w:bottom w:val="single" w:sz="6" w:space="0" w:color="000000"/>
              <w:right w:val="single" w:sz="6" w:space="0" w:color="000000"/>
            </w:tcBorders>
          </w:tcPr>
          <w:p w14:paraId="6CBAAAD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03A05C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Lowest price</w:t>
            </w:r>
          </w:p>
        </w:tc>
      </w:tr>
    </w:tbl>
    <w:p w14:paraId="0141F572" w14:textId="32DA8A1F" w:rsid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04F18562" w14:textId="4096A3F8"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6E1D30BD" w14:textId="70E3C615"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6D33048B" w14:textId="59423E82"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5D64DE5C" w14:textId="01B36729"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5A894D69" w14:textId="606B93DB"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1A1419D1" w14:textId="102F37ED"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7E814022" w14:textId="3F864BAB"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1E11A794" w14:textId="2656A50B"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65066D63" w14:textId="429F595D"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76341BEC" w14:textId="48203674"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16D5D496" w14:textId="24494D2B"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2B2239D2" w14:textId="5B1106E7"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3742AF0D" w14:textId="1442451D"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4D6236A3" w14:textId="4BD6E188"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0D9701D7" w14:textId="752E4A00" w:rsidR="00757474"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0BD9EB59" w14:textId="77777777" w:rsidR="00757474" w:rsidRPr="00EF4348" w:rsidRDefault="00757474"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5A71B4E9" w14:textId="77777777" w:rsidR="00EF4348" w:rsidRPr="00EF4348" w:rsidRDefault="00EF4348" w:rsidP="00EF4348">
      <w:pPr>
        <w:tabs>
          <w:tab w:val="left" w:pos="576"/>
          <w:tab w:val="left" w:pos="1008"/>
          <w:tab w:val="left" w:pos="2160"/>
          <w:tab w:val="left" w:pos="5328"/>
          <w:tab w:val="left" w:pos="5904"/>
          <w:tab w:val="left" w:pos="6480"/>
          <w:tab w:val="left" w:pos="8352"/>
        </w:tabs>
        <w:jc w:val="center"/>
        <w:rPr>
          <w:rFonts w:ascii="Arial Narrow" w:eastAsiaTheme="minorEastAsia" w:hAnsi="Arial Narrow"/>
          <w:b/>
          <w:sz w:val="28"/>
          <w:szCs w:val="28"/>
          <w:lang w:val="en-GB" w:eastAsia="en-US" w:bidi="en-US"/>
        </w:rPr>
      </w:pPr>
    </w:p>
    <w:p w14:paraId="573625B6"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 Liqueurs</w:t>
      </w:r>
    </w:p>
    <w:tbl>
      <w:tblPr>
        <w:tblW w:w="0" w:type="auto"/>
        <w:tblInd w:w="-96" w:type="dxa"/>
        <w:tblLayout w:type="fixed"/>
        <w:tblCellMar>
          <w:left w:w="120" w:type="dxa"/>
          <w:right w:w="120" w:type="dxa"/>
        </w:tblCellMar>
        <w:tblLook w:val="0000" w:firstRow="0" w:lastRow="0" w:firstColumn="0" w:lastColumn="0" w:noHBand="0" w:noVBand="0"/>
      </w:tblPr>
      <w:tblGrid>
        <w:gridCol w:w="1476"/>
        <w:gridCol w:w="1800"/>
        <w:gridCol w:w="1710"/>
        <w:gridCol w:w="1620"/>
        <w:gridCol w:w="1530"/>
        <w:gridCol w:w="1710"/>
      </w:tblGrid>
      <w:tr w:rsidR="00EF4348" w:rsidRPr="00EF4348" w14:paraId="46414FB7" w14:textId="77777777" w:rsidTr="00495E7D">
        <w:tc>
          <w:tcPr>
            <w:tcW w:w="1476" w:type="dxa"/>
            <w:tcBorders>
              <w:top w:val="single" w:sz="6" w:space="0" w:color="000000"/>
              <w:left w:val="single" w:sz="6" w:space="0" w:color="000000"/>
              <w:bottom w:val="single" w:sz="6" w:space="0" w:color="000000"/>
              <w:right w:val="single" w:sz="6" w:space="0" w:color="000000"/>
            </w:tcBorders>
          </w:tcPr>
          <w:p w14:paraId="53519EF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D4C607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Coconut</w:t>
            </w:r>
          </w:p>
        </w:tc>
        <w:tc>
          <w:tcPr>
            <w:tcW w:w="1800" w:type="dxa"/>
            <w:tcBorders>
              <w:top w:val="single" w:sz="6" w:space="0" w:color="000000"/>
              <w:left w:val="single" w:sz="6" w:space="0" w:color="000000"/>
              <w:bottom w:val="single" w:sz="6" w:space="0" w:color="000000"/>
              <w:right w:val="single" w:sz="6" w:space="0" w:color="000000"/>
            </w:tcBorders>
          </w:tcPr>
          <w:p w14:paraId="761E97CA"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EB20E4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Orange</w:t>
            </w:r>
          </w:p>
        </w:tc>
        <w:tc>
          <w:tcPr>
            <w:tcW w:w="1710" w:type="dxa"/>
            <w:tcBorders>
              <w:top w:val="single" w:sz="6" w:space="0" w:color="000000"/>
              <w:left w:val="single" w:sz="6" w:space="0" w:color="000000"/>
              <w:bottom w:val="single" w:sz="6" w:space="0" w:color="000000"/>
              <w:right w:val="single" w:sz="6" w:space="0" w:color="000000"/>
            </w:tcBorders>
          </w:tcPr>
          <w:p w14:paraId="5FDB8BCB"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48ED33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Coffee/Choc</w:t>
            </w:r>
          </w:p>
        </w:tc>
        <w:tc>
          <w:tcPr>
            <w:tcW w:w="1620" w:type="dxa"/>
            <w:tcBorders>
              <w:top w:val="single" w:sz="6" w:space="0" w:color="000000"/>
              <w:left w:val="single" w:sz="6" w:space="0" w:color="000000"/>
              <w:bottom w:val="single" w:sz="6" w:space="0" w:color="000000"/>
              <w:right w:val="single" w:sz="6" w:space="0" w:color="000000"/>
            </w:tcBorders>
          </w:tcPr>
          <w:p w14:paraId="764906F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A9C4D53"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530" w:type="dxa"/>
            <w:tcBorders>
              <w:top w:val="single" w:sz="6" w:space="0" w:color="000000"/>
              <w:left w:val="single" w:sz="6" w:space="0" w:color="000000"/>
              <w:bottom w:val="single" w:sz="6" w:space="0" w:color="000000"/>
              <w:right w:val="single" w:sz="6" w:space="0" w:color="000000"/>
            </w:tcBorders>
          </w:tcPr>
          <w:p w14:paraId="094F5A13"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43F341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710" w:type="dxa"/>
            <w:tcBorders>
              <w:top w:val="single" w:sz="6" w:space="0" w:color="000000"/>
              <w:left w:val="single" w:sz="6" w:space="0" w:color="000000"/>
              <w:bottom w:val="single" w:sz="6" w:space="0" w:color="000000"/>
              <w:right w:val="single" w:sz="6" w:space="0" w:color="000000"/>
            </w:tcBorders>
          </w:tcPr>
          <w:p w14:paraId="47BF12A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83A790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Fruit</w:t>
            </w:r>
          </w:p>
        </w:tc>
      </w:tr>
      <w:tr w:rsidR="00EF4348" w:rsidRPr="00EF4348" w14:paraId="781E62EE" w14:textId="77777777" w:rsidTr="00495E7D">
        <w:tc>
          <w:tcPr>
            <w:tcW w:w="1476" w:type="dxa"/>
            <w:tcBorders>
              <w:top w:val="single" w:sz="6" w:space="0" w:color="000000"/>
              <w:left w:val="single" w:sz="6" w:space="0" w:color="000000"/>
              <w:bottom w:val="single" w:sz="6" w:space="0" w:color="000000"/>
              <w:right w:val="single" w:sz="6" w:space="0" w:color="000000"/>
            </w:tcBorders>
          </w:tcPr>
          <w:p w14:paraId="529C015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5EC229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Coconut</w:t>
            </w:r>
          </w:p>
        </w:tc>
        <w:tc>
          <w:tcPr>
            <w:tcW w:w="1800" w:type="dxa"/>
            <w:tcBorders>
              <w:top w:val="single" w:sz="6" w:space="0" w:color="000000"/>
              <w:left w:val="single" w:sz="6" w:space="0" w:color="000000"/>
              <w:bottom w:val="single" w:sz="6" w:space="0" w:color="000000"/>
              <w:right w:val="single" w:sz="6" w:space="0" w:color="000000"/>
            </w:tcBorders>
          </w:tcPr>
          <w:p w14:paraId="0EF91A90"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57CAFE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Orange</w:t>
            </w:r>
          </w:p>
        </w:tc>
        <w:tc>
          <w:tcPr>
            <w:tcW w:w="1710" w:type="dxa"/>
            <w:tcBorders>
              <w:top w:val="single" w:sz="6" w:space="0" w:color="000000"/>
              <w:left w:val="single" w:sz="6" w:space="0" w:color="000000"/>
              <w:bottom w:val="single" w:sz="6" w:space="0" w:color="000000"/>
              <w:right w:val="single" w:sz="6" w:space="0" w:color="000000"/>
            </w:tcBorders>
          </w:tcPr>
          <w:p w14:paraId="1B74DD21"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D53F4E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Coffee/Choc</w:t>
            </w:r>
          </w:p>
        </w:tc>
        <w:tc>
          <w:tcPr>
            <w:tcW w:w="1620" w:type="dxa"/>
            <w:tcBorders>
              <w:top w:val="single" w:sz="6" w:space="0" w:color="000000"/>
              <w:left w:val="single" w:sz="6" w:space="0" w:color="000000"/>
              <w:bottom w:val="single" w:sz="6" w:space="0" w:color="000000"/>
              <w:right w:val="single" w:sz="6" w:space="0" w:color="000000"/>
            </w:tcBorders>
          </w:tcPr>
          <w:p w14:paraId="48E751C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D3935E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530" w:type="dxa"/>
            <w:tcBorders>
              <w:top w:val="single" w:sz="6" w:space="0" w:color="000000"/>
              <w:left w:val="single" w:sz="6" w:space="0" w:color="000000"/>
              <w:bottom w:val="single" w:sz="6" w:space="0" w:color="000000"/>
              <w:right w:val="single" w:sz="6" w:space="0" w:color="000000"/>
            </w:tcBorders>
          </w:tcPr>
          <w:p w14:paraId="46D5CD5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33438B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710" w:type="dxa"/>
            <w:tcBorders>
              <w:top w:val="single" w:sz="6" w:space="0" w:color="000000"/>
              <w:left w:val="single" w:sz="6" w:space="0" w:color="000000"/>
              <w:bottom w:val="single" w:sz="6" w:space="0" w:color="000000"/>
              <w:right w:val="single" w:sz="6" w:space="0" w:color="000000"/>
            </w:tcBorders>
            <w:vAlign w:val="bottom"/>
          </w:tcPr>
          <w:p w14:paraId="557156D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Fruit</w:t>
            </w:r>
          </w:p>
        </w:tc>
      </w:tr>
      <w:tr w:rsidR="00EF4348" w:rsidRPr="00EF4348" w14:paraId="3EE5BECA" w14:textId="77777777" w:rsidTr="00495E7D">
        <w:tc>
          <w:tcPr>
            <w:tcW w:w="1476" w:type="dxa"/>
            <w:tcBorders>
              <w:top w:val="single" w:sz="6" w:space="0" w:color="000000"/>
              <w:left w:val="single" w:sz="6" w:space="0" w:color="000000"/>
              <w:bottom w:val="single" w:sz="6" w:space="0" w:color="000000"/>
              <w:right w:val="single" w:sz="6" w:space="0" w:color="000000"/>
            </w:tcBorders>
          </w:tcPr>
          <w:p w14:paraId="40C62DF6"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DDE069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Nut</w:t>
            </w:r>
          </w:p>
        </w:tc>
        <w:tc>
          <w:tcPr>
            <w:tcW w:w="1800" w:type="dxa"/>
            <w:tcBorders>
              <w:top w:val="single" w:sz="6" w:space="0" w:color="000000"/>
              <w:left w:val="single" w:sz="6" w:space="0" w:color="000000"/>
              <w:bottom w:val="single" w:sz="6" w:space="0" w:color="000000"/>
              <w:right w:val="single" w:sz="6" w:space="0" w:color="000000"/>
            </w:tcBorders>
          </w:tcPr>
          <w:p w14:paraId="19B0A37B"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87C757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Herbal</w:t>
            </w:r>
          </w:p>
        </w:tc>
        <w:tc>
          <w:tcPr>
            <w:tcW w:w="1710" w:type="dxa"/>
            <w:tcBorders>
              <w:top w:val="single" w:sz="6" w:space="0" w:color="000000"/>
              <w:left w:val="single" w:sz="6" w:space="0" w:color="000000"/>
              <w:bottom w:val="single" w:sz="6" w:space="0" w:color="000000"/>
              <w:right w:val="single" w:sz="6" w:space="0" w:color="000000"/>
            </w:tcBorders>
          </w:tcPr>
          <w:p w14:paraId="49B3DAAE"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3D92DB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Coffee/Choc</w:t>
            </w:r>
          </w:p>
        </w:tc>
        <w:tc>
          <w:tcPr>
            <w:tcW w:w="1620" w:type="dxa"/>
            <w:tcBorders>
              <w:top w:val="single" w:sz="6" w:space="0" w:color="000000"/>
              <w:left w:val="single" w:sz="6" w:space="0" w:color="000000"/>
              <w:bottom w:val="single" w:sz="6" w:space="0" w:color="000000"/>
              <w:right w:val="single" w:sz="6" w:space="0" w:color="000000"/>
            </w:tcBorders>
          </w:tcPr>
          <w:p w14:paraId="0DBC6E0D"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0D699A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530" w:type="dxa"/>
            <w:tcBorders>
              <w:top w:val="single" w:sz="6" w:space="0" w:color="000000"/>
              <w:left w:val="single" w:sz="6" w:space="0" w:color="000000"/>
              <w:bottom w:val="single" w:sz="6" w:space="0" w:color="000000"/>
              <w:right w:val="single" w:sz="6" w:space="0" w:color="000000"/>
            </w:tcBorders>
          </w:tcPr>
          <w:p w14:paraId="13D16699"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359C7A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710" w:type="dxa"/>
            <w:tcBorders>
              <w:top w:val="single" w:sz="6" w:space="0" w:color="000000"/>
              <w:left w:val="single" w:sz="6" w:space="0" w:color="000000"/>
              <w:bottom w:val="single" w:sz="6" w:space="0" w:color="000000"/>
              <w:right w:val="single" w:sz="6" w:space="0" w:color="000000"/>
            </w:tcBorders>
            <w:vAlign w:val="bottom"/>
          </w:tcPr>
          <w:p w14:paraId="064C79B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Fruit</w:t>
            </w:r>
          </w:p>
        </w:tc>
      </w:tr>
      <w:tr w:rsidR="00EF4348" w:rsidRPr="00EF4348" w14:paraId="549A8F4F" w14:textId="77777777" w:rsidTr="00495E7D">
        <w:tc>
          <w:tcPr>
            <w:tcW w:w="1476" w:type="dxa"/>
            <w:tcBorders>
              <w:top w:val="single" w:sz="6" w:space="0" w:color="000000"/>
              <w:left w:val="single" w:sz="6" w:space="0" w:color="000000"/>
              <w:bottom w:val="single" w:sz="6" w:space="0" w:color="000000"/>
              <w:right w:val="single" w:sz="6" w:space="0" w:color="000000"/>
            </w:tcBorders>
          </w:tcPr>
          <w:p w14:paraId="0ED52167"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216F33F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Nut</w:t>
            </w:r>
          </w:p>
        </w:tc>
        <w:tc>
          <w:tcPr>
            <w:tcW w:w="1800" w:type="dxa"/>
            <w:tcBorders>
              <w:top w:val="single" w:sz="6" w:space="0" w:color="000000"/>
              <w:left w:val="single" w:sz="6" w:space="0" w:color="000000"/>
              <w:bottom w:val="single" w:sz="6" w:space="0" w:color="000000"/>
              <w:right w:val="single" w:sz="6" w:space="0" w:color="000000"/>
            </w:tcBorders>
            <w:vAlign w:val="bottom"/>
          </w:tcPr>
          <w:p w14:paraId="4229C33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Herbal</w:t>
            </w:r>
          </w:p>
        </w:tc>
        <w:tc>
          <w:tcPr>
            <w:tcW w:w="1710" w:type="dxa"/>
            <w:tcBorders>
              <w:top w:val="single" w:sz="6" w:space="0" w:color="000000"/>
              <w:left w:val="single" w:sz="6" w:space="0" w:color="000000"/>
              <w:bottom w:val="single" w:sz="6" w:space="0" w:color="000000"/>
              <w:right w:val="single" w:sz="6" w:space="0" w:color="000000"/>
            </w:tcBorders>
          </w:tcPr>
          <w:p w14:paraId="5732835F"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47E6B96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Coffee/Choc</w:t>
            </w:r>
          </w:p>
        </w:tc>
        <w:tc>
          <w:tcPr>
            <w:tcW w:w="1620" w:type="dxa"/>
            <w:tcBorders>
              <w:top w:val="single" w:sz="6" w:space="0" w:color="000000"/>
              <w:left w:val="single" w:sz="6" w:space="0" w:color="000000"/>
              <w:bottom w:val="single" w:sz="6" w:space="0" w:color="000000"/>
              <w:right w:val="single" w:sz="6" w:space="0" w:color="000000"/>
            </w:tcBorders>
          </w:tcPr>
          <w:p w14:paraId="7963F28B"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A5CB2F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530" w:type="dxa"/>
            <w:tcBorders>
              <w:top w:val="single" w:sz="6" w:space="0" w:color="000000"/>
              <w:left w:val="single" w:sz="6" w:space="0" w:color="000000"/>
              <w:bottom w:val="single" w:sz="6" w:space="0" w:color="000000"/>
              <w:right w:val="single" w:sz="6" w:space="0" w:color="000000"/>
            </w:tcBorders>
          </w:tcPr>
          <w:p w14:paraId="21495F28"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6D43D5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710" w:type="dxa"/>
            <w:tcBorders>
              <w:top w:val="single" w:sz="6" w:space="0" w:color="000000"/>
              <w:left w:val="single" w:sz="6" w:space="0" w:color="000000"/>
              <w:bottom w:val="single" w:sz="6" w:space="0" w:color="000000"/>
              <w:right w:val="single" w:sz="6" w:space="0" w:color="000000"/>
            </w:tcBorders>
            <w:vAlign w:val="bottom"/>
          </w:tcPr>
          <w:p w14:paraId="6741710B"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Fruit</w:t>
            </w:r>
          </w:p>
        </w:tc>
      </w:tr>
      <w:tr w:rsidR="00EF4348" w:rsidRPr="00EF4348" w14:paraId="7A2D94C6" w14:textId="77777777" w:rsidTr="00495E7D">
        <w:tc>
          <w:tcPr>
            <w:tcW w:w="1476" w:type="dxa"/>
            <w:tcBorders>
              <w:top w:val="single" w:sz="6" w:space="0" w:color="000000"/>
              <w:left w:val="single" w:sz="6" w:space="0" w:color="000000"/>
              <w:bottom w:val="single" w:sz="6" w:space="0" w:color="000000"/>
              <w:right w:val="single" w:sz="6" w:space="0" w:color="000000"/>
            </w:tcBorders>
          </w:tcPr>
          <w:p w14:paraId="48789B25"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5E4C54A"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Nut</w:t>
            </w:r>
          </w:p>
        </w:tc>
        <w:tc>
          <w:tcPr>
            <w:tcW w:w="1800" w:type="dxa"/>
            <w:tcBorders>
              <w:top w:val="single" w:sz="6" w:space="0" w:color="000000"/>
              <w:left w:val="single" w:sz="6" w:space="0" w:color="000000"/>
              <w:bottom w:val="single" w:sz="6" w:space="0" w:color="000000"/>
              <w:right w:val="single" w:sz="6" w:space="0" w:color="000000"/>
            </w:tcBorders>
          </w:tcPr>
          <w:p w14:paraId="44718279"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51A7269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Herbal</w:t>
            </w:r>
          </w:p>
        </w:tc>
        <w:tc>
          <w:tcPr>
            <w:tcW w:w="1710" w:type="dxa"/>
            <w:tcBorders>
              <w:top w:val="single" w:sz="6" w:space="0" w:color="000000"/>
              <w:left w:val="single" w:sz="6" w:space="0" w:color="000000"/>
              <w:bottom w:val="single" w:sz="6" w:space="0" w:color="000000"/>
              <w:right w:val="single" w:sz="6" w:space="0" w:color="000000"/>
            </w:tcBorders>
          </w:tcPr>
          <w:p w14:paraId="14801F0A"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12336E3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Coffee/Choc</w:t>
            </w:r>
          </w:p>
        </w:tc>
        <w:tc>
          <w:tcPr>
            <w:tcW w:w="1620" w:type="dxa"/>
            <w:tcBorders>
              <w:top w:val="single" w:sz="6" w:space="0" w:color="000000"/>
              <w:left w:val="single" w:sz="6" w:space="0" w:color="000000"/>
              <w:bottom w:val="single" w:sz="6" w:space="0" w:color="000000"/>
              <w:right w:val="single" w:sz="6" w:space="0" w:color="000000"/>
            </w:tcBorders>
          </w:tcPr>
          <w:p w14:paraId="5A190F6C"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0E718658"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530" w:type="dxa"/>
            <w:tcBorders>
              <w:top w:val="single" w:sz="6" w:space="0" w:color="000000"/>
              <w:left w:val="single" w:sz="6" w:space="0" w:color="000000"/>
              <w:bottom w:val="single" w:sz="6" w:space="0" w:color="000000"/>
              <w:right w:val="single" w:sz="6" w:space="0" w:color="000000"/>
            </w:tcBorders>
          </w:tcPr>
          <w:p w14:paraId="343B84DC"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6A64A9C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Cream</w:t>
            </w:r>
          </w:p>
        </w:tc>
        <w:tc>
          <w:tcPr>
            <w:tcW w:w="1710" w:type="dxa"/>
            <w:tcBorders>
              <w:top w:val="single" w:sz="6" w:space="0" w:color="000000"/>
              <w:left w:val="single" w:sz="6" w:space="0" w:color="000000"/>
              <w:bottom w:val="single" w:sz="6" w:space="0" w:color="000000"/>
              <w:right w:val="single" w:sz="6" w:space="0" w:color="000000"/>
            </w:tcBorders>
          </w:tcPr>
          <w:p w14:paraId="32D36BC0" w14:textId="77777777" w:rsidR="00EF4348" w:rsidRPr="00EF4348" w:rsidRDefault="00EF4348" w:rsidP="00EF4348">
            <w:pPr>
              <w:spacing w:line="120" w:lineRule="exact"/>
              <w:rPr>
                <w:rFonts w:ascii="Arial Narrow" w:eastAsiaTheme="minorEastAsia" w:hAnsi="Arial Narrow"/>
                <w:sz w:val="28"/>
                <w:szCs w:val="28"/>
                <w:lang w:val="en-GB" w:eastAsia="en-US" w:bidi="en-US"/>
              </w:rPr>
            </w:pPr>
          </w:p>
          <w:p w14:paraId="73D980C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Fruit</w:t>
            </w:r>
          </w:p>
        </w:tc>
      </w:tr>
    </w:tbl>
    <w:p w14:paraId="41B16B56"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4E6FA260" w14:textId="39959D3E" w:rsid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3BBE2DBD" w14:textId="09ED79D0" w:rsidR="00757474" w:rsidRDefault="00757474"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7666E558" w14:textId="6479576E" w:rsidR="00757474" w:rsidRDefault="00757474"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1E1BF78C" w14:textId="31F46E82" w:rsidR="00757474" w:rsidRDefault="00757474"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094030FF" w14:textId="7EA449D9" w:rsidR="00757474" w:rsidRDefault="00757474"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7FB21844" w14:textId="77777777" w:rsidR="00757474" w:rsidRPr="00EF4348" w:rsidRDefault="00757474"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2BB51870"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r w:rsidRPr="00EF4348">
        <w:rPr>
          <w:rFonts w:ascii="Arial Narrow" w:eastAsiaTheme="minorEastAsia" w:hAnsi="Arial Narrow"/>
          <w:b/>
          <w:sz w:val="28"/>
          <w:szCs w:val="28"/>
          <w:lang w:val="en-GB" w:eastAsia="en-US" w:bidi="en-US"/>
        </w:rPr>
        <w:t xml:space="preserve">WINE </w:t>
      </w:r>
    </w:p>
    <w:p w14:paraId="5D77592D"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b/>
          <w:sz w:val="28"/>
          <w:szCs w:val="28"/>
          <w:lang w:val="en-GB" w:eastAsia="en-US" w:bidi="en-US"/>
        </w:rPr>
      </w:pPr>
    </w:p>
    <w:p w14:paraId="46A5010B"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cs="Arial"/>
          <w:b/>
          <w:sz w:val="28"/>
          <w:szCs w:val="28"/>
          <w:lang w:val="en-GB" w:eastAsia="en-US" w:bidi="en-US"/>
        </w:rPr>
      </w:pPr>
      <w:r w:rsidRPr="00EF4348">
        <w:rPr>
          <w:rFonts w:ascii="Arial Narrow" w:eastAsiaTheme="minorEastAsia" w:hAnsi="Arial Narrow"/>
          <w:b/>
          <w:sz w:val="28"/>
          <w:szCs w:val="28"/>
          <w:lang w:val="en-GB" w:eastAsia="en-US" w:bidi="en-US"/>
        </w:rPr>
        <w:tab/>
      </w:r>
      <w:r w:rsidRPr="00EF4348">
        <w:rPr>
          <w:rFonts w:ascii="Arial Narrow" w:eastAsiaTheme="minorEastAsia" w:hAnsi="Arial Narrow"/>
          <w:b/>
          <w:sz w:val="28"/>
          <w:szCs w:val="28"/>
          <w:lang w:val="en-GB" w:eastAsia="en-US" w:bidi="en-US"/>
        </w:rPr>
        <w:tab/>
      </w:r>
      <w:r w:rsidRPr="00EF4348">
        <w:rPr>
          <w:rFonts w:ascii="Arial Narrow" w:eastAsiaTheme="minorEastAsia" w:hAnsi="Arial Narrow"/>
          <w:b/>
          <w:sz w:val="28"/>
          <w:szCs w:val="28"/>
          <w:lang w:val="en-GB" w:eastAsia="en-US" w:bidi="en-US"/>
        </w:rPr>
        <w:tab/>
      </w:r>
      <w:r w:rsidRPr="00EF4348">
        <w:rPr>
          <w:rFonts w:ascii="Arial Narrow" w:eastAsiaTheme="minorEastAsia" w:hAnsi="Arial Narrow" w:cs="Arial"/>
          <w:b/>
          <w:sz w:val="28"/>
          <w:szCs w:val="28"/>
          <w:lang w:val="en-GB" w:eastAsia="en-US" w:bidi="en-US"/>
        </w:rPr>
        <w:t>B</w:t>
      </w:r>
      <w:r w:rsidRPr="00EF4348">
        <w:rPr>
          <w:rFonts w:ascii="Arial Narrow" w:eastAsiaTheme="minorEastAsia" w:hAnsi="Arial Narrow" w:cs="Arial"/>
          <w:b/>
          <w:color w:val="000000"/>
          <w:sz w:val="28"/>
          <w:szCs w:val="28"/>
          <w:lang w:val="en-US" w:eastAsia="en-US" w:bidi="en-US"/>
        </w:rPr>
        <w:t>y Price</w:t>
      </w:r>
      <w:r w:rsidRPr="00EF4348">
        <w:rPr>
          <w:rFonts w:ascii="Arial Narrow" w:eastAsiaTheme="minorEastAsia" w:hAnsi="Arial Narrow" w:cs="Arial"/>
          <w:color w:val="000000"/>
          <w:sz w:val="28"/>
          <w:szCs w:val="28"/>
          <w:lang w:val="en-US" w:eastAsia="en-US" w:bidi="en-US"/>
        </w:rPr>
        <w:tab/>
      </w:r>
      <w:r w:rsidRPr="00EF4348">
        <w:rPr>
          <w:rFonts w:ascii="Arial Narrow" w:eastAsiaTheme="minorEastAsia" w:hAnsi="Arial Narrow" w:cs="Arial"/>
          <w:color w:val="000000"/>
          <w:sz w:val="28"/>
          <w:szCs w:val="28"/>
          <w:lang w:val="en-US" w:eastAsia="en-US" w:bidi="en-US"/>
        </w:rPr>
        <w:tab/>
      </w:r>
      <w:r w:rsidRPr="00EF4348">
        <w:rPr>
          <w:rFonts w:ascii="Arial Narrow" w:eastAsiaTheme="minorEastAsia" w:hAnsi="Arial Narrow" w:cs="Arial"/>
          <w:color w:val="000000"/>
          <w:sz w:val="28"/>
          <w:szCs w:val="28"/>
          <w:lang w:val="en-US" w:eastAsia="en-US" w:bidi="en-US"/>
        </w:rPr>
        <w:tab/>
      </w:r>
      <w:r w:rsidRPr="00EF4348">
        <w:rPr>
          <w:rFonts w:ascii="Arial Narrow" w:eastAsiaTheme="minorEastAsia" w:hAnsi="Arial Narrow" w:cs="Arial"/>
          <w:b/>
          <w:color w:val="000000"/>
          <w:sz w:val="28"/>
          <w:szCs w:val="28"/>
          <w:lang w:val="en-US" w:eastAsia="en-US" w:bidi="en-US"/>
        </w:rPr>
        <w:t xml:space="preserve">        by Price</w:t>
      </w:r>
    </w:p>
    <w:tbl>
      <w:tblPr>
        <w:tblW w:w="9666" w:type="dxa"/>
        <w:tblInd w:w="-96" w:type="dxa"/>
        <w:tblLayout w:type="fixed"/>
        <w:tblCellMar>
          <w:left w:w="120" w:type="dxa"/>
          <w:right w:w="120" w:type="dxa"/>
        </w:tblCellMar>
        <w:tblLook w:val="0000" w:firstRow="0" w:lastRow="0" w:firstColumn="0" w:lastColumn="0" w:noHBand="0" w:noVBand="0"/>
      </w:tblPr>
      <w:tblGrid>
        <w:gridCol w:w="1296"/>
        <w:gridCol w:w="1440"/>
        <w:gridCol w:w="1350"/>
        <w:gridCol w:w="1350"/>
        <w:gridCol w:w="270"/>
        <w:gridCol w:w="1170"/>
        <w:gridCol w:w="1440"/>
        <w:gridCol w:w="1350"/>
      </w:tblGrid>
      <w:tr w:rsidR="00EF4348" w:rsidRPr="00EF4348" w14:paraId="3D21F25E" w14:textId="77777777" w:rsidTr="00495E7D">
        <w:trPr>
          <w:trHeight w:val="735"/>
        </w:trPr>
        <w:tc>
          <w:tcPr>
            <w:tcW w:w="1296" w:type="dxa"/>
            <w:tcBorders>
              <w:top w:val="single" w:sz="6" w:space="0" w:color="000000"/>
              <w:left w:val="single" w:sz="6" w:space="0" w:color="000000"/>
              <w:bottom w:val="single" w:sz="6" w:space="0" w:color="000000"/>
              <w:right w:val="single" w:sz="6" w:space="0" w:color="000000"/>
            </w:tcBorders>
            <w:vAlign w:val="center"/>
          </w:tcPr>
          <w:p w14:paraId="4325D9D7"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1E22D49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Deluxe</w:t>
            </w:r>
          </w:p>
        </w:tc>
        <w:tc>
          <w:tcPr>
            <w:tcW w:w="1440" w:type="dxa"/>
            <w:tcBorders>
              <w:top w:val="single" w:sz="6" w:space="0" w:color="000000"/>
              <w:left w:val="single" w:sz="6" w:space="0" w:color="000000"/>
              <w:bottom w:val="single" w:sz="6" w:space="0" w:color="000000"/>
              <w:right w:val="single" w:sz="6" w:space="0" w:color="000000"/>
            </w:tcBorders>
            <w:vAlign w:val="center"/>
          </w:tcPr>
          <w:p w14:paraId="39426345"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42E733AB"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Super 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3AB60CA6"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5101ADC"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05E372F8"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1BE501E"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270" w:type="dxa"/>
            <w:tcBorders>
              <w:top w:val="single" w:sz="6" w:space="0" w:color="000000"/>
              <w:left w:val="single" w:sz="6" w:space="0" w:color="000000"/>
              <w:bottom w:val="single" w:sz="6" w:space="0" w:color="000000"/>
              <w:right w:val="single" w:sz="6" w:space="0" w:color="000000"/>
            </w:tcBorders>
          </w:tcPr>
          <w:p w14:paraId="7D142EF7"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0A5AB00C"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54207F9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Popular </w:t>
            </w:r>
          </w:p>
        </w:tc>
        <w:tc>
          <w:tcPr>
            <w:tcW w:w="1440" w:type="dxa"/>
            <w:tcBorders>
              <w:top w:val="single" w:sz="6" w:space="0" w:color="000000"/>
              <w:left w:val="single" w:sz="6" w:space="0" w:color="000000"/>
              <w:bottom w:val="single" w:sz="6" w:space="0" w:color="000000"/>
              <w:right w:val="single" w:sz="6" w:space="0" w:color="000000"/>
            </w:tcBorders>
            <w:vAlign w:val="center"/>
          </w:tcPr>
          <w:p w14:paraId="7DCADB41"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A4A36E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Popular</w:t>
            </w:r>
          </w:p>
        </w:tc>
        <w:tc>
          <w:tcPr>
            <w:tcW w:w="1350" w:type="dxa"/>
            <w:tcBorders>
              <w:top w:val="single" w:sz="6" w:space="0" w:color="000000"/>
              <w:left w:val="single" w:sz="6" w:space="0" w:color="000000"/>
              <w:bottom w:val="single" w:sz="6" w:space="0" w:color="000000"/>
              <w:right w:val="single" w:sz="6" w:space="0" w:color="000000"/>
            </w:tcBorders>
            <w:vAlign w:val="center"/>
          </w:tcPr>
          <w:p w14:paraId="3C2A6570"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418241C5"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Popular</w:t>
            </w:r>
          </w:p>
        </w:tc>
      </w:tr>
      <w:tr w:rsidR="00EF4348" w:rsidRPr="00EF4348" w14:paraId="482C5BD5" w14:textId="77777777" w:rsidTr="00495E7D">
        <w:trPr>
          <w:trHeight w:val="735"/>
        </w:trPr>
        <w:tc>
          <w:tcPr>
            <w:tcW w:w="1296" w:type="dxa"/>
            <w:tcBorders>
              <w:top w:val="single" w:sz="6" w:space="0" w:color="000000"/>
              <w:left w:val="single" w:sz="6" w:space="0" w:color="000000"/>
              <w:bottom w:val="single" w:sz="6" w:space="0" w:color="000000"/>
              <w:right w:val="single" w:sz="6" w:space="0" w:color="000000"/>
            </w:tcBorders>
            <w:vAlign w:val="center"/>
          </w:tcPr>
          <w:p w14:paraId="5A5BC4C8"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D99152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roofErr w:type="spellStart"/>
            <w:r w:rsidRPr="00EF4348">
              <w:rPr>
                <w:rFonts w:ascii="Arial Narrow" w:eastAsiaTheme="minorEastAsia" w:hAnsi="Arial Narrow"/>
                <w:sz w:val="28"/>
                <w:szCs w:val="28"/>
                <w:lang w:val="en-GB" w:eastAsia="en-US" w:bidi="en-US"/>
              </w:rPr>
              <w:t>Ultra Premium</w:t>
            </w:r>
            <w:proofErr w:type="spellEnd"/>
          </w:p>
        </w:tc>
        <w:tc>
          <w:tcPr>
            <w:tcW w:w="1440" w:type="dxa"/>
            <w:tcBorders>
              <w:top w:val="single" w:sz="6" w:space="0" w:color="000000"/>
              <w:left w:val="single" w:sz="6" w:space="0" w:color="000000"/>
              <w:bottom w:val="single" w:sz="6" w:space="0" w:color="000000"/>
              <w:right w:val="single" w:sz="6" w:space="0" w:color="000000"/>
            </w:tcBorders>
            <w:vAlign w:val="center"/>
          </w:tcPr>
          <w:p w14:paraId="44CE6E76"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3E707C29"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Super 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7C57FBD2"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566499B4"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6C697650"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270" w:type="dxa"/>
            <w:tcBorders>
              <w:top w:val="single" w:sz="6" w:space="0" w:color="000000"/>
              <w:left w:val="single" w:sz="6" w:space="0" w:color="000000"/>
              <w:bottom w:val="single" w:sz="6" w:space="0" w:color="000000"/>
              <w:right w:val="single" w:sz="6" w:space="0" w:color="000000"/>
            </w:tcBorders>
          </w:tcPr>
          <w:p w14:paraId="24ECD8CB"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2D45B5CB"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65C029D"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Popular </w:t>
            </w:r>
          </w:p>
        </w:tc>
        <w:tc>
          <w:tcPr>
            <w:tcW w:w="1440" w:type="dxa"/>
            <w:tcBorders>
              <w:top w:val="single" w:sz="6" w:space="0" w:color="000000"/>
              <w:left w:val="single" w:sz="6" w:space="0" w:color="000000"/>
              <w:bottom w:val="single" w:sz="6" w:space="0" w:color="000000"/>
              <w:right w:val="single" w:sz="6" w:space="0" w:color="000000"/>
            </w:tcBorders>
            <w:vAlign w:val="center"/>
          </w:tcPr>
          <w:p w14:paraId="72DD2104"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28488A7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Popular</w:t>
            </w:r>
          </w:p>
        </w:tc>
        <w:tc>
          <w:tcPr>
            <w:tcW w:w="1350" w:type="dxa"/>
            <w:tcBorders>
              <w:top w:val="single" w:sz="6" w:space="0" w:color="000000"/>
              <w:left w:val="single" w:sz="6" w:space="0" w:color="000000"/>
              <w:bottom w:val="single" w:sz="6" w:space="0" w:color="000000"/>
              <w:right w:val="single" w:sz="6" w:space="0" w:color="000000"/>
            </w:tcBorders>
            <w:vAlign w:val="center"/>
          </w:tcPr>
          <w:p w14:paraId="01F3F1CA"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068F729B"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Popular</w:t>
            </w:r>
          </w:p>
        </w:tc>
      </w:tr>
      <w:tr w:rsidR="00EF4348" w:rsidRPr="00EF4348" w14:paraId="4F2EA57A" w14:textId="77777777" w:rsidTr="00495E7D">
        <w:trPr>
          <w:trHeight w:val="735"/>
        </w:trPr>
        <w:tc>
          <w:tcPr>
            <w:tcW w:w="1296" w:type="dxa"/>
            <w:tcBorders>
              <w:top w:val="single" w:sz="6" w:space="0" w:color="000000"/>
              <w:left w:val="single" w:sz="6" w:space="0" w:color="000000"/>
              <w:bottom w:val="single" w:sz="6" w:space="0" w:color="000000"/>
              <w:right w:val="single" w:sz="6" w:space="0" w:color="000000"/>
            </w:tcBorders>
            <w:vAlign w:val="center"/>
          </w:tcPr>
          <w:p w14:paraId="68CBDBB3"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6FB85112"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proofErr w:type="spellStart"/>
            <w:r w:rsidRPr="00EF4348">
              <w:rPr>
                <w:rFonts w:ascii="Arial Narrow" w:eastAsiaTheme="minorEastAsia" w:hAnsi="Arial Narrow"/>
                <w:sz w:val="28"/>
                <w:szCs w:val="28"/>
                <w:lang w:val="en-GB" w:eastAsia="en-US" w:bidi="en-US"/>
              </w:rPr>
              <w:t>Ultra Premium</w:t>
            </w:r>
            <w:proofErr w:type="spellEnd"/>
          </w:p>
        </w:tc>
        <w:tc>
          <w:tcPr>
            <w:tcW w:w="1440" w:type="dxa"/>
            <w:tcBorders>
              <w:top w:val="single" w:sz="6" w:space="0" w:color="000000"/>
              <w:left w:val="single" w:sz="6" w:space="0" w:color="000000"/>
              <w:bottom w:val="single" w:sz="6" w:space="0" w:color="000000"/>
              <w:right w:val="single" w:sz="6" w:space="0" w:color="000000"/>
            </w:tcBorders>
            <w:vAlign w:val="center"/>
          </w:tcPr>
          <w:p w14:paraId="0D0B00B9"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A27834F"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58E56030"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2A8004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1350" w:type="dxa"/>
            <w:tcBorders>
              <w:top w:val="single" w:sz="6" w:space="0" w:color="000000"/>
              <w:left w:val="single" w:sz="6" w:space="0" w:color="000000"/>
              <w:bottom w:val="single" w:sz="6" w:space="0" w:color="000000"/>
              <w:right w:val="single" w:sz="6" w:space="0" w:color="000000"/>
            </w:tcBorders>
            <w:vAlign w:val="center"/>
          </w:tcPr>
          <w:p w14:paraId="321EB041"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5E5C8427"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Premium</w:t>
            </w:r>
          </w:p>
        </w:tc>
        <w:tc>
          <w:tcPr>
            <w:tcW w:w="270" w:type="dxa"/>
            <w:tcBorders>
              <w:top w:val="single" w:sz="6" w:space="0" w:color="000000"/>
              <w:left w:val="single" w:sz="6" w:space="0" w:color="000000"/>
              <w:bottom w:val="single" w:sz="6" w:space="0" w:color="000000"/>
              <w:right w:val="single" w:sz="6" w:space="0" w:color="000000"/>
            </w:tcBorders>
          </w:tcPr>
          <w:p w14:paraId="1E46C481"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BED57C4"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B4CB7F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 xml:space="preserve">Popular </w:t>
            </w:r>
          </w:p>
        </w:tc>
        <w:tc>
          <w:tcPr>
            <w:tcW w:w="1440" w:type="dxa"/>
            <w:tcBorders>
              <w:top w:val="single" w:sz="6" w:space="0" w:color="000000"/>
              <w:left w:val="single" w:sz="6" w:space="0" w:color="000000"/>
              <w:bottom w:val="single" w:sz="6" w:space="0" w:color="000000"/>
              <w:right w:val="single" w:sz="6" w:space="0" w:color="000000"/>
            </w:tcBorders>
            <w:vAlign w:val="center"/>
          </w:tcPr>
          <w:p w14:paraId="49398C2A"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3FC30B96"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tc>
        <w:tc>
          <w:tcPr>
            <w:tcW w:w="1350" w:type="dxa"/>
            <w:tcBorders>
              <w:top w:val="single" w:sz="6" w:space="0" w:color="000000"/>
              <w:left w:val="single" w:sz="6" w:space="0" w:color="000000"/>
              <w:bottom w:val="single" w:sz="6" w:space="0" w:color="000000"/>
              <w:right w:val="single" w:sz="6" w:space="0" w:color="000000"/>
            </w:tcBorders>
            <w:vAlign w:val="center"/>
          </w:tcPr>
          <w:p w14:paraId="38A05BA6" w14:textId="77777777" w:rsidR="00EF4348" w:rsidRPr="00EF4348" w:rsidRDefault="00EF4348" w:rsidP="00EF4348">
            <w:pPr>
              <w:spacing w:line="120" w:lineRule="exact"/>
              <w:jc w:val="center"/>
              <w:rPr>
                <w:rFonts w:ascii="Arial Narrow" w:eastAsiaTheme="minorEastAsia" w:hAnsi="Arial Narrow"/>
                <w:sz w:val="28"/>
                <w:szCs w:val="28"/>
                <w:lang w:val="en-GB" w:eastAsia="en-US" w:bidi="en-US"/>
              </w:rPr>
            </w:pPr>
          </w:p>
          <w:p w14:paraId="7AE8C731" w14:textId="77777777" w:rsidR="00EF4348" w:rsidRPr="00EF4348" w:rsidRDefault="00EF4348" w:rsidP="00EF4348">
            <w:pPr>
              <w:tabs>
                <w:tab w:val="left" w:pos="576"/>
                <w:tab w:val="left" w:pos="1008"/>
                <w:tab w:val="left" w:pos="2160"/>
                <w:tab w:val="left" w:pos="5328"/>
                <w:tab w:val="left" w:pos="5904"/>
                <w:tab w:val="left" w:pos="6480"/>
                <w:tab w:val="left" w:pos="8352"/>
              </w:tabs>
              <w:spacing w:after="58"/>
              <w:jc w:val="center"/>
              <w:rPr>
                <w:rFonts w:ascii="Arial Narrow" w:eastAsiaTheme="minorEastAsia" w:hAnsi="Arial Narrow"/>
                <w:sz w:val="28"/>
                <w:szCs w:val="28"/>
                <w:lang w:val="en-GB" w:eastAsia="en-US" w:bidi="en-US"/>
              </w:rPr>
            </w:pPr>
            <w:r w:rsidRPr="00EF4348">
              <w:rPr>
                <w:rFonts w:ascii="Arial Narrow" w:eastAsiaTheme="minorEastAsia" w:hAnsi="Arial Narrow"/>
                <w:sz w:val="28"/>
                <w:szCs w:val="28"/>
                <w:lang w:val="en-GB" w:eastAsia="en-US" w:bidi="en-US"/>
              </w:rPr>
              <w:t>Economy</w:t>
            </w:r>
          </w:p>
        </w:tc>
      </w:tr>
    </w:tbl>
    <w:p w14:paraId="4B8F0AC4" w14:textId="77777777" w:rsidR="00EF4348" w:rsidRPr="00EF4348" w:rsidRDefault="00EF4348" w:rsidP="00EF4348">
      <w:pPr>
        <w:tabs>
          <w:tab w:val="left" w:pos="576"/>
          <w:tab w:val="left" w:pos="1008"/>
          <w:tab w:val="left" w:pos="2160"/>
          <w:tab w:val="left" w:pos="5328"/>
          <w:tab w:val="left" w:pos="5904"/>
          <w:tab w:val="left" w:pos="6480"/>
          <w:tab w:val="left" w:pos="8352"/>
        </w:tabs>
        <w:rPr>
          <w:rFonts w:ascii="Arial Narrow" w:eastAsiaTheme="minorEastAsia" w:hAnsi="Arial Narrow"/>
          <w:sz w:val="28"/>
          <w:szCs w:val="28"/>
          <w:lang w:val="en-GB" w:eastAsia="en-US" w:bidi="en-US"/>
        </w:rPr>
      </w:pPr>
    </w:p>
    <w:p w14:paraId="24188950" w14:textId="77777777" w:rsidR="00EF4348" w:rsidRPr="00EF4348" w:rsidRDefault="00EF4348" w:rsidP="00EF4348">
      <w:pPr>
        <w:tabs>
          <w:tab w:val="left" w:pos="576"/>
          <w:tab w:val="left" w:pos="1008"/>
          <w:tab w:val="left" w:pos="2160"/>
          <w:tab w:val="left" w:pos="5328"/>
          <w:tab w:val="left" w:pos="5904"/>
          <w:tab w:val="left" w:pos="6480"/>
          <w:tab w:val="left" w:pos="8352"/>
        </w:tabs>
        <w:spacing w:line="276" w:lineRule="auto"/>
        <w:jc w:val="center"/>
        <w:rPr>
          <w:rFonts w:ascii="Arial Narrow" w:eastAsiaTheme="minorEastAsia" w:hAnsi="Arial Narrow"/>
          <w:b/>
          <w:sz w:val="28"/>
          <w:szCs w:val="28"/>
          <w:highlight w:val="yellow"/>
          <w:lang w:val="en-GB" w:eastAsia="en-US" w:bidi="en-US"/>
        </w:rPr>
      </w:pPr>
    </w:p>
    <w:p w14:paraId="143B3AFE" w14:textId="003B5F66" w:rsidR="00EF4348" w:rsidRDefault="00EF4348" w:rsidP="00EF4348">
      <w:pPr>
        <w:rPr>
          <w:rFonts w:ascii="Arial Narrow" w:eastAsiaTheme="minorEastAsia" w:hAnsi="Arial Narrow"/>
          <w:sz w:val="28"/>
          <w:szCs w:val="28"/>
          <w:lang w:val="en-GB" w:eastAsia="en-US" w:bidi="en-US"/>
        </w:rPr>
      </w:pPr>
    </w:p>
    <w:p w14:paraId="00C77472" w14:textId="7ECAE937" w:rsidR="00757474" w:rsidRDefault="00757474" w:rsidP="00EF4348">
      <w:pPr>
        <w:rPr>
          <w:rFonts w:ascii="Arial Narrow" w:eastAsiaTheme="minorEastAsia" w:hAnsi="Arial Narrow"/>
          <w:sz w:val="28"/>
          <w:szCs w:val="28"/>
          <w:lang w:val="en-GB" w:eastAsia="en-US" w:bidi="en-US"/>
        </w:rPr>
      </w:pPr>
    </w:p>
    <w:p w14:paraId="4961ED36" w14:textId="4CD60403" w:rsidR="00757474" w:rsidRDefault="00757474" w:rsidP="00EF4348">
      <w:pPr>
        <w:rPr>
          <w:rFonts w:ascii="Arial Narrow" w:eastAsiaTheme="minorEastAsia" w:hAnsi="Arial Narrow"/>
          <w:sz w:val="28"/>
          <w:szCs w:val="28"/>
          <w:lang w:val="en-GB" w:eastAsia="en-US" w:bidi="en-US"/>
        </w:rPr>
      </w:pPr>
    </w:p>
    <w:p w14:paraId="4964C74C" w14:textId="3A3E9124" w:rsidR="00757474" w:rsidRDefault="00757474" w:rsidP="00EF4348">
      <w:pPr>
        <w:rPr>
          <w:rFonts w:ascii="Arial Narrow" w:eastAsiaTheme="minorEastAsia" w:hAnsi="Arial Narrow"/>
          <w:sz w:val="28"/>
          <w:szCs w:val="28"/>
          <w:lang w:val="en-GB" w:eastAsia="en-US" w:bidi="en-US"/>
        </w:rPr>
      </w:pPr>
    </w:p>
    <w:p w14:paraId="0D52E673" w14:textId="77777777" w:rsidR="00757474" w:rsidRDefault="00757474" w:rsidP="00EF4348">
      <w:pPr>
        <w:rPr>
          <w:rFonts w:ascii="Arial Narrow" w:eastAsiaTheme="minorEastAsia" w:hAnsi="Arial Narrow"/>
          <w:sz w:val="28"/>
          <w:szCs w:val="28"/>
          <w:lang w:val="en-GB" w:eastAsia="en-US" w:bidi="en-US"/>
        </w:rPr>
      </w:pPr>
    </w:p>
    <w:p w14:paraId="3F52E329" w14:textId="77777777" w:rsidR="00EF4348" w:rsidRDefault="00EF4348" w:rsidP="00EF4348">
      <w:pPr>
        <w:rPr>
          <w:rFonts w:ascii="Arial Narrow" w:eastAsiaTheme="minorEastAsia" w:hAnsi="Arial Narrow"/>
          <w:sz w:val="28"/>
          <w:szCs w:val="28"/>
          <w:lang w:val="en-GB" w:eastAsia="en-US" w:bidi="en-US"/>
        </w:rPr>
      </w:pPr>
    </w:p>
    <w:p w14:paraId="69E18145" w14:textId="77777777" w:rsidR="00EF4348" w:rsidRDefault="00EF4348" w:rsidP="00EF4348">
      <w:pPr>
        <w:rPr>
          <w:rFonts w:ascii="Arial Narrow" w:eastAsiaTheme="minorEastAsia" w:hAnsi="Arial Narrow"/>
          <w:sz w:val="28"/>
          <w:szCs w:val="28"/>
          <w:lang w:val="en-GB" w:eastAsia="en-US" w:bidi="en-US"/>
        </w:rPr>
      </w:pPr>
    </w:p>
    <w:p w14:paraId="0B292B0E" w14:textId="77777777" w:rsidR="00EF4348" w:rsidRDefault="00EF4348" w:rsidP="00EF4348">
      <w:pPr>
        <w:rPr>
          <w:rFonts w:ascii="Arial Narrow" w:eastAsiaTheme="minorEastAsia" w:hAnsi="Arial Narrow"/>
          <w:sz w:val="28"/>
          <w:szCs w:val="28"/>
          <w:lang w:val="en-GB" w:eastAsia="en-US" w:bidi="en-US"/>
        </w:rPr>
      </w:pPr>
    </w:p>
    <w:p w14:paraId="45657CA5" w14:textId="77777777" w:rsidR="00EF4348" w:rsidRDefault="00EF4348" w:rsidP="00EF4348">
      <w:pPr>
        <w:rPr>
          <w:rFonts w:ascii="Arial Narrow" w:eastAsiaTheme="minorEastAsia" w:hAnsi="Arial Narrow"/>
          <w:sz w:val="28"/>
          <w:szCs w:val="28"/>
          <w:lang w:val="en-GB" w:eastAsia="en-US" w:bidi="en-US"/>
        </w:rPr>
      </w:pPr>
    </w:p>
    <w:p w14:paraId="616BA77F" w14:textId="77777777" w:rsidR="00EF4348" w:rsidRDefault="00EF4348" w:rsidP="00EF4348">
      <w:pPr>
        <w:rPr>
          <w:rFonts w:ascii="Arial Narrow" w:eastAsiaTheme="minorEastAsia" w:hAnsi="Arial Narrow"/>
          <w:sz w:val="28"/>
          <w:szCs w:val="28"/>
          <w:lang w:val="en-GB" w:eastAsia="en-US" w:bidi="en-US"/>
        </w:rPr>
      </w:pPr>
    </w:p>
    <w:p w14:paraId="7A05A001" w14:textId="77777777" w:rsidR="00EF4348" w:rsidRDefault="00EF4348" w:rsidP="00EF4348">
      <w:pPr>
        <w:rPr>
          <w:rFonts w:ascii="Arial Narrow" w:eastAsiaTheme="minorEastAsia" w:hAnsi="Arial Narrow"/>
          <w:sz w:val="28"/>
          <w:szCs w:val="28"/>
          <w:lang w:val="en-GB" w:eastAsia="en-US" w:bidi="en-US"/>
        </w:rPr>
      </w:pPr>
    </w:p>
    <w:p w14:paraId="44D843A5" w14:textId="77777777" w:rsidR="00EF4348" w:rsidRDefault="00EF4348" w:rsidP="00EF4348">
      <w:pPr>
        <w:rPr>
          <w:rFonts w:ascii="Arial Narrow" w:eastAsiaTheme="minorEastAsia" w:hAnsi="Arial Narrow"/>
          <w:sz w:val="28"/>
          <w:szCs w:val="28"/>
          <w:lang w:val="en-GB" w:eastAsia="en-US" w:bidi="en-US"/>
        </w:rPr>
      </w:pPr>
    </w:p>
    <w:p w14:paraId="37A7DF64" w14:textId="77777777" w:rsidR="00EF4348" w:rsidRDefault="00EF4348" w:rsidP="00EF4348">
      <w:pPr>
        <w:rPr>
          <w:rFonts w:ascii="Arial Narrow" w:eastAsiaTheme="minorEastAsia" w:hAnsi="Arial Narrow"/>
          <w:sz w:val="28"/>
          <w:szCs w:val="28"/>
          <w:lang w:val="en-GB" w:eastAsia="en-US" w:bidi="en-US"/>
        </w:rPr>
      </w:pPr>
    </w:p>
    <w:p w14:paraId="3E31DFFC" w14:textId="77777777" w:rsidR="00EF4348" w:rsidRDefault="00EF4348" w:rsidP="00EF4348">
      <w:pPr>
        <w:rPr>
          <w:rFonts w:ascii="Arial Narrow" w:eastAsiaTheme="minorEastAsia" w:hAnsi="Arial Narrow"/>
          <w:sz w:val="28"/>
          <w:szCs w:val="28"/>
          <w:lang w:val="en-GB" w:eastAsia="en-US" w:bidi="en-US"/>
        </w:rPr>
      </w:pPr>
    </w:p>
    <w:p w14:paraId="1A6AAC87" w14:textId="77777777" w:rsidR="00EF4348" w:rsidRDefault="00EF4348" w:rsidP="00EF4348">
      <w:pPr>
        <w:rPr>
          <w:rFonts w:ascii="Arial Narrow" w:eastAsiaTheme="minorEastAsia" w:hAnsi="Arial Narrow"/>
          <w:sz w:val="28"/>
          <w:szCs w:val="28"/>
          <w:lang w:val="en-GB" w:eastAsia="en-US" w:bidi="en-US"/>
        </w:rPr>
      </w:pPr>
    </w:p>
    <w:p w14:paraId="096972B1" w14:textId="77777777" w:rsidR="00EF4348" w:rsidRDefault="00EF4348" w:rsidP="00EF4348">
      <w:pPr>
        <w:rPr>
          <w:rFonts w:ascii="Arial Narrow" w:eastAsiaTheme="minorEastAsia" w:hAnsi="Arial Narrow"/>
          <w:sz w:val="28"/>
          <w:szCs w:val="28"/>
          <w:lang w:val="en-GB" w:eastAsia="en-US" w:bidi="en-US"/>
        </w:rPr>
      </w:pPr>
    </w:p>
    <w:p w14:paraId="2D6193E5" w14:textId="77777777" w:rsidR="00EF4348" w:rsidRDefault="00EF4348" w:rsidP="00EF4348">
      <w:pPr>
        <w:rPr>
          <w:rFonts w:ascii="Arial Narrow" w:eastAsiaTheme="minorEastAsia" w:hAnsi="Arial Narrow"/>
          <w:sz w:val="28"/>
          <w:szCs w:val="28"/>
          <w:lang w:val="en-GB" w:eastAsia="en-US" w:bidi="en-US"/>
        </w:rPr>
      </w:pPr>
    </w:p>
    <w:p w14:paraId="13737663" w14:textId="730060BF" w:rsidR="00EF4348" w:rsidRDefault="00EF4348" w:rsidP="00EF4348">
      <w:pPr>
        <w:rPr>
          <w:rFonts w:ascii="Arial Narrow" w:eastAsiaTheme="minorEastAsia" w:hAnsi="Arial Narrow"/>
          <w:sz w:val="28"/>
          <w:szCs w:val="28"/>
          <w:lang w:val="en-GB" w:eastAsia="en-US" w:bidi="en-US"/>
        </w:rPr>
      </w:pPr>
    </w:p>
    <w:p w14:paraId="708C7B17" w14:textId="585B1D5C" w:rsidR="00757474" w:rsidRDefault="00757474" w:rsidP="00EF4348">
      <w:pPr>
        <w:rPr>
          <w:rFonts w:ascii="Arial Narrow" w:eastAsiaTheme="minorEastAsia" w:hAnsi="Arial Narrow"/>
          <w:sz w:val="28"/>
          <w:szCs w:val="28"/>
          <w:lang w:val="en-GB" w:eastAsia="en-US" w:bidi="en-US"/>
        </w:rPr>
      </w:pPr>
    </w:p>
    <w:p w14:paraId="3A8243F0" w14:textId="7ED64622" w:rsidR="00757474" w:rsidRDefault="00757474" w:rsidP="00EF4348">
      <w:pPr>
        <w:rPr>
          <w:rFonts w:ascii="Arial Narrow" w:eastAsiaTheme="minorEastAsia" w:hAnsi="Arial Narrow"/>
          <w:sz w:val="28"/>
          <w:szCs w:val="28"/>
          <w:lang w:val="en-GB" w:eastAsia="en-US" w:bidi="en-US"/>
        </w:rPr>
      </w:pPr>
    </w:p>
    <w:p w14:paraId="7D4D911E" w14:textId="23C51506" w:rsidR="00757474" w:rsidRDefault="00757474" w:rsidP="00EF4348">
      <w:pPr>
        <w:rPr>
          <w:rFonts w:ascii="Arial Narrow" w:eastAsiaTheme="minorEastAsia" w:hAnsi="Arial Narrow"/>
          <w:sz w:val="28"/>
          <w:szCs w:val="28"/>
          <w:lang w:val="en-GB" w:eastAsia="en-US" w:bidi="en-US"/>
        </w:rPr>
      </w:pPr>
    </w:p>
    <w:p w14:paraId="5AC45B06" w14:textId="39E4D8D6" w:rsidR="00757474" w:rsidRDefault="00757474" w:rsidP="00EF4348">
      <w:pPr>
        <w:rPr>
          <w:rFonts w:ascii="Arial Narrow" w:eastAsiaTheme="minorEastAsia" w:hAnsi="Arial Narrow"/>
          <w:sz w:val="28"/>
          <w:szCs w:val="28"/>
          <w:lang w:val="en-GB" w:eastAsia="en-US" w:bidi="en-US"/>
        </w:rPr>
      </w:pPr>
    </w:p>
    <w:p w14:paraId="1B5F538D" w14:textId="3314F87A" w:rsidR="00757474" w:rsidRDefault="00757474" w:rsidP="00EF4348">
      <w:pPr>
        <w:rPr>
          <w:rFonts w:ascii="Arial Narrow" w:eastAsiaTheme="minorEastAsia" w:hAnsi="Arial Narrow"/>
          <w:sz w:val="28"/>
          <w:szCs w:val="28"/>
          <w:lang w:val="en-GB" w:eastAsia="en-US" w:bidi="en-US"/>
        </w:rPr>
      </w:pPr>
    </w:p>
    <w:p w14:paraId="468D3943" w14:textId="77777777" w:rsidR="00757474" w:rsidRDefault="00757474" w:rsidP="00EF4348">
      <w:pPr>
        <w:rPr>
          <w:rFonts w:ascii="Arial Narrow" w:eastAsiaTheme="minorEastAsia" w:hAnsi="Arial Narrow"/>
          <w:sz w:val="28"/>
          <w:szCs w:val="28"/>
          <w:lang w:val="en-GB" w:eastAsia="en-US" w:bidi="en-US"/>
        </w:rPr>
      </w:pPr>
    </w:p>
    <w:p w14:paraId="4F915E4C" w14:textId="77777777" w:rsidR="00EF4348" w:rsidRDefault="00EF4348" w:rsidP="00EF4348">
      <w:pPr>
        <w:rPr>
          <w:rFonts w:ascii="Arial Narrow" w:eastAsiaTheme="minorEastAsia" w:hAnsi="Arial Narrow"/>
          <w:sz w:val="28"/>
          <w:szCs w:val="28"/>
          <w:lang w:val="en-GB" w:eastAsia="en-US" w:bidi="en-US"/>
        </w:rPr>
      </w:pPr>
    </w:p>
    <w:p w14:paraId="16DB7B81" w14:textId="77777777" w:rsidR="00EF4348" w:rsidRPr="00EF4348" w:rsidRDefault="00EF4348" w:rsidP="00EF4348">
      <w:pPr>
        <w:rPr>
          <w:rFonts w:ascii="Arial Narrow" w:eastAsiaTheme="minorEastAsia" w:hAnsi="Arial Narrow"/>
          <w:sz w:val="28"/>
          <w:szCs w:val="28"/>
          <w:lang w:val="en-GB" w:eastAsia="en-US" w:bidi="en-US"/>
        </w:rPr>
      </w:pPr>
    </w:p>
    <w:p w14:paraId="7D1DBAEF" w14:textId="77777777" w:rsidR="00EF4348" w:rsidRPr="00EF4348" w:rsidRDefault="00EF4348" w:rsidP="00EF4348">
      <w:pPr>
        <w:rPr>
          <w:rFonts w:ascii="Arial Narrow" w:eastAsiaTheme="minorEastAsia" w:hAnsi="Arial Narrow"/>
          <w:szCs w:val="24"/>
          <w:lang w:val="en-GB" w:eastAsia="en-US" w:bidi="en-US"/>
        </w:rPr>
      </w:pPr>
    </w:p>
    <w:p w14:paraId="78995011" w14:textId="77777777" w:rsidR="00EF4348" w:rsidRPr="00EF4348" w:rsidRDefault="00EF4348" w:rsidP="00EF4348">
      <w:pPr>
        <w:pBdr>
          <w:top w:val="double" w:sz="6" w:space="0" w:color="000000"/>
          <w:left w:val="double" w:sz="6" w:space="0" w:color="000000"/>
          <w:bottom w:val="double" w:sz="6" w:space="0" w:color="000000"/>
          <w:right w:val="double" w:sz="6" w:space="0" w:color="000000"/>
        </w:pBdr>
        <w:tabs>
          <w:tab w:val="center" w:pos="2991"/>
        </w:tabs>
        <w:jc w:val="center"/>
        <w:rPr>
          <w:rFonts w:ascii="Arial Narrow" w:eastAsiaTheme="minorEastAsia" w:hAnsi="Arial Narrow" w:cs="Arial"/>
          <w:b/>
          <w:sz w:val="28"/>
          <w:szCs w:val="28"/>
          <w:lang w:val="en-GB" w:eastAsia="en-US" w:bidi="en-US"/>
        </w:rPr>
      </w:pPr>
      <w:r w:rsidRPr="00EF4348">
        <w:rPr>
          <w:rFonts w:ascii="Arial Narrow" w:eastAsiaTheme="minorEastAsia" w:hAnsi="Arial Narrow" w:cs="Arial"/>
          <w:b/>
          <w:sz w:val="28"/>
          <w:szCs w:val="28"/>
          <w:lang w:val="en-GB" w:eastAsia="en-US" w:bidi="en-US"/>
        </w:rPr>
        <w:t>Appendix A</w:t>
      </w:r>
    </w:p>
    <w:p w14:paraId="2CA19616" w14:textId="77777777" w:rsidR="00EF4348" w:rsidRPr="00EF4348" w:rsidRDefault="00EF4348" w:rsidP="00EF4348">
      <w:pPr>
        <w:rPr>
          <w:rFonts w:ascii="Arial Narrow" w:eastAsiaTheme="minorEastAsia" w:hAnsi="Arial Narrow" w:cs="Arial"/>
          <w:b/>
          <w:sz w:val="28"/>
          <w:szCs w:val="28"/>
          <w:lang w:val="en-US" w:eastAsia="en-US" w:bidi="en-US"/>
        </w:rPr>
      </w:pPr>
    </w:p>
    <w:p w14:paraId="4E0791D9" w14:textId="77777777" w:rsidR="00EF4348" w:rsidRPr="00EF4348" w:rsidRDefault="00EF4348" w:rsidP="00EF4348">
      <w:pPr>
        <w:jc w:val="center"/>
        <w:rPr>
          <w:rFonts w:ascii="Arial Narrow" w:eastAsiaTheme="minorEastAsia" w:hAnsi="Arial Narrow" w:cs="Arial"/>
          <w:b/>
          <w:sz w:val="28"/>
          <w:szCs w:val="28"/>
          <w:lang w:val="en-US" w:eastAsia="en-US" w:bidi="en-US"/>
        </w:rPr>
      </w:pPr>
      <w:r w:rsidRPr="00EF4348">
        <w:rPr>
          <w:rFonts w:ascii="Arial Narrow" w:eastAsiaTheme="minorEastAsia" w:hAnsi="Arial Narrow" w:cs="Arial"/>
          <w:b/>
          <w:noProof/>
          <w:sz w:val="28"/>
          <w:szCs w:val="28"/>
          <w:lang w:val="en-US" w:eastAsia="en-US"/>
        </w:rPr>
        <mc:AlternateContent>
          <mc:Choice Requires="wps">
            <w:drawing>
              <wp:anchor distT="0" distB="0" distL="114300" distR="114300" simplePos="0" relativeHeight="251672064" behindDoc="0" locked="0" layoutInCell="1" allowOverlap="1" wp14:anchorId="2AF7E56E" wp14:editId="0329677C">
                <wp:simplePos x="0" y="0"/>
                <wp:positionH relativeFrom="column">
                  <wp:posOffset>-406400</wp:posOffset>
                </wp:positionH>
                <wp:positionV relativeFrom="paragraph">
                  <wp:posOffset>-25400</wp:posOffset>
                </wp:positionV>
                <wp:extent cx="1809750" cy="546100"/>
                <wp:effectExtent l="3175" t="3175" r="0" b="317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84196" w14:textId="77777777" w:rsidR="00EF4348" w:rsidRDefault="00EF4348" w:rsidP="00EF4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E56E" id="Text Box 35" o:spid="_x0000_s1031" type="#_x0000_t202" style="position:absolute;left:0;text-align:left;margin-left:-32pt;margin-top:-2pt;width:142.5pt;height: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dfCAIAAPgDAAAOAAAAZHJzL2Uyb0RvYy54bWysU9tu2zAMfR+wfxD0vtjJkl6MOEWXIsOA&#10;7gK0+wBZlm1hsqhRSuzs60fJaRZ0b8P0IIgidchzSK3vxt6wg0KvwZZ8Pss5U1ZCrW1b8u/Pu3c3&#10;nPkgbC0MWFXyo/L8bvP2zXpwhVpAB6ZWyAjE+mJwJe9CcEWWedmpXvgZOGXJ2QD2IpCJbVajGAi9&#10;N9kiz6+yAbB2CFJ5T7cPk5NvEn7TKBm+No1XgZmSU20h7Zj2Ku7ZZi2KFoXrtDyVIf6hil5oS0nP&#10;UA8iCLZH/RdUryWChybMJPQZNI2WKnEgNvP8FZunTjiVuJA43p1l8v8PVn45fEOma+odyWNFTz16&#10;VmNgH2Bk71dRn8H5gsKeHAWGke4pNnH17hHkD88sbDthW3WPCEOnRE31zePL7OLphOMjSDV8hpry&#10;iH2ABDQ22EfxSA5G6FTI8dybWIuMKW/y2+sVuST5VsureZ6al4ni5bVDHz4q6Fk8lByp9wldHB59&#10;iNWI4iUkJvNgdL3TxiQD22prkB0EzckurUTgVZixMdhCfDYhxptEMzKbOIaxGpOiZ/UqqI/EG2Ea&#10;P/oudOgAf3E20OiV3P/cC1ScmU+WtLudL5dxVpOxXF0vyMBLT3XpEVYSVMkDZ9NxG6b53jvUbUeZ&#10;pm5ZuCe9G52kiI2ZqjqVT+OVFDp9hTi/l3aK+vNhN78BAAD//wMAUEsDBBQABgAIAAAAIQDXvwPA&#10;3QAAAAkBAAAPAAAAZHJzL2Rvd25yZXYueG1sTI/NboNADITvlfoOK0fqpUqWoJSklCVqK7XqNT8P&#10;YMABFNaL2E0gb1/n1J48lkfjb7LtZDt1pcG3jg0sFxEo4tJVLdcGjoev+QaUD8gVdo7JwI08bPPH&#10;hwzTyo28o+s+1EpC2KdooAmhT7X2ZUMW/cL1xHI7ucFikHWodTXgKOG203EUJdpiy/KhwZ4+GyrP&#10;+4s1cPoZn19ex+I7HNe7VfKB7bpwN2OeZtP7G6hAU/gzwx1f0CEXpsJduPKqMzBPVtIliLhPMcTx&#10;UkRhYBNHoPNM/2+Q/wIAAP//AwBQSwECLQAUAAYACAAAACEAtoM4kv4AAADhAQAAEwAAAAAAAAAA&#10;AAAAAAAAAAAAW0NvbnRlbnRfVHlwZXNdLnhtbFBLAQItABQABgAIAAAAIQA4/SH/1gAAAJQBAAAL&#10;AAAAAAAAAAAAAAAAAC8BAABfcmVscy8ucmVsc1BLAQItABQABgAIAAAAIQAlHudfCAIAAPgDAAAO&#10;AAAAAAAAAAAAAAAAAC4CAABkcnMvZTJvRG9jLnhtbFBLAQItABQABgAIAAAAIQDXvwPA3QAAAAkB&#10;AAAPAAAAAAAAAAAAAAAAAGIEAABkcnMvZG93bnJldi54bWxQSwUGAAAAAAQABADzAAAAbAUAAAAA&#10;" stroked="f">
                <v:textbox>
                  <w:txbxContent>
                    <w:p w14:paraId="75A84196" w14:textId="77777777" w:rsidR="00EF4348" w:rsidRDefault="00EF4348" w:rsidP="00EF4348"/>
                  </w:txbxContent>
                </v:textbox>
              </v:shape>
            </w:pict>
          </mc:Fallback>
        </mc:AlternateContent>
      </w:r>
      <w:r w:rsidRPr="00EF4348">
        <w:rPr>
          <w:rFonts w:ascii="Arial Narrow" w:eastAsiaTheme="minorEastAsia" w:hAnsi="Arial Narrow" w:cs="Arial"/>
          <w:b/>
          <w:sz w:val="28"/>
          <w:szCs w:val="28"/>
          <w:lang w:val="en-US" w:eastAsia="en-US" w:bidi="en-US"/>
        </w:rPr>
        <w:t>IN-STORE SAMPLINGS</w:t>
      </w:r>
    </w:p>
    <w:p w14:paraId="13731318" w14:textId="77777777" w:rsidR="00EF4348" w:rsidRPr="00EF4348" w:rsidRDefault="00EF4348" w:rsidP="00EF4348">
      <w:pPr>
        <w:jc w:val="center"/>
        <w:rPr>
          <w:rFonts w:ascii="Arial Narrow" w:eastAsiaTheme="minorEastAsia" w:hAnsi="Arial Narrow" w:cs="Arial"/>
          <w:b/>
          <w:sz w:val="28"/>
          <w:szCs w:val="28"/>
          <w:lang w:val="en-US" w:eastAsia="en-US" w:bidi="en-US"/>
        </w:rPr>
      </w:pPr>
      <w:r w:rsidRPr="00EF4348">
        <w:rPr>
          <w:rFonts w:ascii="Arial Narrow" w:eastAsiaTheme="minorEastAsia" w:hAnsi="Arial Narrow" w:cs="Arial"/>
          <w:b/>
          <w:sz w:val="28"/>
          <w:szCs w:val="28"/>
          <w:lang w:val="en-US" w:eastAsia="en-US" w:bidi="en-US"/>
        </w:rPr>
        <w:t>SUPPLIER / SAMPLER GUIDELINES</w:t>
      </w:r>
    </w:p>
    <w:p w14:paraId="40B02A5A" w14:textId="77777777" w:rsidR="00EF4348" w:rsidRPr="00EF4348" w:rsidRDefault="00EF4348" w:rsidP="00EF4348">
      <w:pPr>
        <w:jc w:val="center"/>
        <w:rPr>
          <w:rFonts w:ascii="Arial Narrow" w:eastAsiaTheme="minorEastAsia" w:hAnsi="Arial Narrow" w:cs="Arial"/>
          <w:sz w:val="28"/>
          <w:szCs w:val="28"/>
          <w:lang w:val="en-US" w:eastAsia="en-US" w:bidi="en-US"/>
        </w:rPr>
      </w:pPr>
    </w:p>
    <w:p w14:paraId="4155A619" w14:textId="77777777" w:rsidR="00EF4348" w:rsidRPr="00EF4348" w:rsidRDefault="00EF4348" w:rsidP="00EF4348">
      <w:pPr>
        <w:rPr>
          <w:rFonts w:ascii="Arial Narrow" w:eastAsiaTheme="minorEastAsia" w:hAnsi="Arial Narrow" w:cs="Arial"/>
          <w:sz w:val="28"/>
          <w:szCs w:val="28"/>
          <w:lang w:val="en-US" w:eastAsia="en-US" w:bidi="en-US"/>
        </w:rPr>
      </w:pPr>
      <w:r w:rsidRPr="00EF4348">
        <w:rPr>
          <w:rFonts w:ascii="Arial Narrow" w:eastAsiaTheme="minorEastAsia" w:hAnsi="Arial Narrow" w:cs="Arial"/>
          <w:b/>
          <w:sz w:val="28"/>
          <w:szCs w:val="28"/>
          <w:u w:val="single"/>
          <w:lang w:val="en-US" w:eastAsia="en-US" w:bidi="en-US"/>
        </w:rPr>
        <w:t>Supplier Responsibilities</w:t>
      </w:r>
      <w:r w:rsidRPr="00EF4348">
        <w:rPr>
          <w:rFonts w:ascii="Arial Narrow" w:eastAsiaTheme="minorEastAsia" w:hAnsi="Arial Narrow" w:cs="Arial"/>
          <w:sz w:val="28"/>
          <w:szCs w:val="28"/>
          <w:lang w:val="en-US" w:eastAsia="en-US" w:bidi="en-US"/>
        </w:rPr>
        <w:t>:</w:t>
      </w:r>
    </w:p>
    <w:p w14:paraId="0DD1DA09" w14:textId="77777777" w:rsidR="00EF4348" w:rsidRPr="00EF4348" w:rsidRDefault="00EF4348" w:rsidP="004F0FF4">
      <w:pPr>
        <w:numPr>
          <w:ilvl w:val="0"/>
          <w:numId w:val="12"/>
        </w:numPr>
        <w:spacing w:before="1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Ensure proper and adequate supply of recyclable sampling glasses, ice, cooler, garbage bags, etc., and if sampling wine, provide bread and/or crackers.</w:t>
      </w:r>
    </w:p>
    <w:p w14:paraId="46A653A6" w14:textId="77777777" w:rsidR="00EF4348" w:rsidRPr="00EF4348" w:rsidRDefault="00EF4348" w:rsidP="004F0FF4">
      <w:pPr>
        <w:numPr>
          <w:ilvl w:val="0"/>
          <w:numId w:val="12"/>
        </w:numPr>
        <w:spacing w:before="1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May provide promotional items with signage conveying giveaway.</w:t>
      </w:r>
    </w:p>
    <w:p w14:paraId="75E3F2F9" w14:textId="77777777" w:rsidR="00EF4348" w:rsidRPr="00EF4348" w:rsidRDefault="00EF4348" w:rsidP="004F0FF4">
      <w:pPr>
        <w:numPr>
          <w:ilvl w:val="0"/>
          <w:numId w:val="12"/>
        </w:numPr>
        <w:spacing w:before="1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Provide sampler with adequate product information.</w:t>
      </w:r>
    </w:p>
    <w:p w14:paraId="44ED3B55" w14:textId="77777777" w:rsidR="00EF4348" w:rsidRPr="00EF4348" w:rsidRDefault="00EF4348" w:rsidP="004F0FF4">
      <w:pPr>
        <w:numPr>
          <w:ilvl w:val="0"/>
          <w:numId w:val="12"/>
        </w:numPr>
        <w:spacing w:before="1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Verify times and locations just prior to execution date.</w:t>
      </w:r>
    </w:p>
    <w:p w14:paraId="5C0A15E7" w14:textId="77777777" w:rsidR="00EF4348" w:rsidRPr="00EF4348" w:rsidRDefault="00EF4348" w:rsidP="004F0FF4">
      <w:pPr>
        <w:numPr>
          <w:ilvl w:val="0"/>
          <w:numId w:val="12"/>
        </w:numPr>
        <w:spacing w:before="1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Ensure sampler is aware of their responsibilities (outlined below).</w:t>
      </w:r>
    </w:p>
    <w:p w14:paraId="09F71996" w14:textId="77777777" w:rsidR="00EF4348" w:rsidRPr="00EF4348" w:rsidRDefault="00EF4348" w:rsidP="00EF4348">
      <w:pPr>
        <w:jc w:val="center"/>
        <w:rPr>
          <w:rFonts w:ascii="Arial Narrow" w:eastAsiaTheme="minorEastAsia" w:hAnsi="Arial Narrow" w:cs="Arial"/>
          <w:sz w:val="28"/>
          <w:szCs w:val="28"/>
          <w:lang w:val="en-US" w:eastAsia="en-US" w:bidi="en-US"/>
        </w:rPr>
      </w:pPr>
    </w:p>
    <w:p w14:paraId="679D3AB9" w14:textId="77777777" w:rsidR="00EF4348" w:rsidRPr="00EF4348" w:rsidRDefault="00EF4348" w:rsidP="00EF4348">
      <w:pPr>
        <w:rPr>
          <w:rFonts w:ascii="Arial Narrow" w:eastAsiaTheme="minorEastAsia" w:hAnsi="Arial Narrow" w:cs="Arial"/>
          <w:sz w:val="28"/>
          <w:szCs w:val="28"/>
          <w:lang w:val="en-US" w:eastAsia="en-US" w:bidi="en-US"/>
        </w:rPr>
      </w:pPr>
      <w:r w:rsidRPr="00EF4348">
        <w:rPr>
          <w:rFonts w:ascii="Arial Narrow" w:eastAsiaTheme="minorEastAsia" w:hAnsi="Arial Narrow" w:cs="Arial"/>
          <w:b/>
          <w:sz w:val="28"/>
          <w:szCs w:val="28"/>
          <w:u w:val="single"/>
          <w:lang w:val="en-US" w:eastAsia="en-US" w:bidi="en-US"/>
        </w:rPr>
        <w:t>Sampler Responsibilities</w:t>
      </w:r>
      <w:r w:rsidRPr="00EF4348">
        <w:rPr>
          <w:rFonts w:ascii="Arial Narrow" w:eastAsiaTheme="minorEastAsia" w:hAnsi="Arial Narrow" w:cs="Arial"/>
          <w:sz w:val="28"/>
          <w:szCs w:val="28"/>
          <w:lang w:val="en-US" w:eastAsia="en-US" w:bidi="en-US"/>
        </w:rPr>
        <w:t>:</w:t>
      </w:r>
    </w:p>
    <w:p w14:paraId="15E2C3FF"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be 18 years of age or older</w:t>
      </w:r>
    </w:p>
    <w:p w14:paraId="3785B99F"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 xml:space="preserve">Arrive in presentable attire. </w:t>
      </w:r>
    </w:p>
    <w:p w14:paraId="202ED424"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lastRenderedPageBreak/>
        <w:t>Avoid using a cell phone (voice or text) on the sales floor.</w:t>
      </w:r>
    </w:p>
    <w:p w14:paraId="3F8D3894"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identify oneself to management or designate.</w:t>
      </w:r>
    </w:p>
    <w:p w14:paraId="27C054E4"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Samplers should taste product in the staff area (kitchen/office), and not on the sales floor.</w:t>
      </w:r>
    </w:p>
    <w:p w14:paraId="1885817A"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request ID if customer appears to be 25 years of age or younger.</w:t>
      </w:r>
    </w:p>
    <w:p w14:paraId="54C4E635"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not provide a sample to anyone who is less than 18 years of age.</w:t>
      </w:r>
    </w:p>
    <w:p w14:paraId="20C064A2"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not provide a sample to anyone who appears to be intoxicated.</w:t>
      </w:r>
    </w:p>
    <w:p w14:paraId="0FE16B7A"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Must be able to provide information about the product being sampled.  Make no comparisons to a competitor’s brand.</w:t>
      </w:r>
    </w:p>
    <w:p w14:paraId="55E4EBE1"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Open product and empties should be turned over to manager or designate at the end of each day’s sampling.  Used sampling glasses must be recycled.</w:t>
      </w:r>
    </w:p>
    <w:p w14:paraId="4A39F84B"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No sampler under any circumstances can remove sampled product from the store.</w:t>
      </w:r>
    </w:p>
    <w:p w14:paraId="2CF7421E" w14:textId="77777777" w:rsidR="00EF4348" w:rsidRPr="00EF4348" w:rsidRDefault="00EF4348" w:rsidP="004F0FF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Samplers are considered to be representing Liquor Marts and must follow management direction.</w:t>
      </w:r>
    </w:p>
    <w:p w14:paraId="0B7F4031" w14:textId="772B1322" w:rsidR="00757474" w:rsidRPr="00757474" w:rsidRDefault="00EF4348" w:rsidP="00757474">
      <w:pPr>
        <w:numPr>
          <w:ilvl w:val="0"/>
          <w:numId w:val="13"/>
        </w:numPr>
        <w:spacing w:after="120"/>
        <w:ind w:left="720"/>
        <w:rPr>
          <w:rFonts w:ascii="Arial Narrow" w:eastAsiaTheme="minorEastAsia" w:hAnsi="Arial Narrow" w:cs="Arial"/>
          <w:sz w:val="28"/>
          <w:szCs w:val="28"/>
          <w:lang w:val="en-US" w:eastAsia="en-US" w:bidi="en-US"/>
        </w:rPr>
      </w:pPr>
      <w:r w:rsidRPr="00EF4348">
        <w:rPr>
          <w:rFonts w:ascii="Arial Narrow" w:eastAsiaTheme="minorEastAsia" w:hAnsi="Arial Narrow" w:cs="Arial"/>
          <w:sz w:val="28"/>
          <w:szCs w:val="28"/>
          <w:lang w:val="en-US" w:eastAsia="en-US" w:bidi="en-US"/>
        </w:rPr>
        <w:t>A sampler who reports more than 30 minutes late for a sampling may not be able to set up</w:t>
      </w:r>
      <w:r w:rsidRPr="00EF4348">
        <w:rPr>
          <w:rFonts w:asciiTheme="minorHAnsi" w:eastAsiaTheme="minorEastAsia" w:hAnsiTheme="minorHAnsi" w:cs="Arial"/>
          <w:noProof/>
          <w:szCs w:val="32"/>
          <w:lang w:val="en-US" w:eastAsia="en-US"/>
        </w:rPr>
        <mc:AlternateContent>
          <mc:Choice Requires="wps">
            <w:drawing>
              <wp:anchor distT="0" distB="0" distL="114300" distR="114300" simplePos="0" relativeHeight="251673088" behindDoc="0" locked="0" layoutInCell="1" allowOverlap="1" wp14:anchorId="6673AE33" wp14:editId="7EEED688">
                <wp:simplePos x="0" y="0"/>
                <wp:positionH relativeFrom="column">
                  <wp:posOffset>-36195</wp:posOffset>
                </wp:positionH>
                <wp:positionV relativeFrom="paragraph">
                  <wp:posOffset>26670</wp:posOffset>
                </wp:positionV>
                <wp:extent cx="1783715" cy="501015"/>
                <wp:effectExtent l="1905" t="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FB723" w14:textId="77777777" w:rsidR="00EF4348" w:rsidRDefault="00EF4348" w:rsidP="00EF434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73AE33" id="Text Box 36" o:spid="_x0000_s1032" type="#_x0000_t202" style="position:absolute;left:0;text-align:left;margin-left:-2.85pt;margin-top:2.1pt;width:140.45pt;height:39.4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FWAwIAAPUDAAAOAAAAZHJzL2Uyb0RvYy54bWysU9tu2zAMfR+wfxD0vjhJk6Y14hRdigwD&#10;ugvQ7gNkWbaFyaJAKbGzrx8lJ1mwvg3TgyCK1CHPIbV+GDrDDgq9Blvw2WTKmbISKm2bgv943X24&#10;48wHYSthwKqCH5XnD5v379a9y9UcWjCVQkYg1ue9K3gbgsuzzMtWdcJPwClLzhqwE4FMbLIKRU/o&#10;ncnm0+lt1gNWDkEq7+n2aXTyTcKvayXDt7r2KjBTcKotpB3TXsY926xF3qBwrZanMsQ/VNEJbSnp&#10;BepJBMH2qN9AdVoieKjDREKXQV1rqRIHYjOb/sXmpRVOJS4kjncXmfz/g5VfD9+R6Yp6x5kVHbXo&#10;VQ2BfYSB3dxGeXrnc4p6cRQXBrqPoZGqd88gf3pmYdsK26hHROhbJSoqbxZfZldPRxwfQcr+C1SU&#10;R+wDJKChxi4CkhqM0KlNx0trYi0yplzd3axmS84k+ZYkFZ1jCpGfXzv04ZOCjsVDwZFan9DF4dmH&#10;MfQckqoHo6udNiYZ2JRbg+wgaEx2aZ3Q/XWYsTHYQnw2IsabRDMyGzmGoRySoBf1SqiOxBthnD76&#10;LXRoAX9x1tPkFdzS1+DMfLak3P1ssYiDmozFcjUnA6895bVHWElABQ+cjcdtGId771A3LeU59+qR&#10;1N7pJERsy1jTqXiarSTl6R/E4b22U9Sf37r5DQAA//8DAFBLAwQUAAYACAAAACEAgwXtXd4AAAAH&#10;AQAADwAAAGRycy9kb3ducmV2LnhtbEyOwU7DMBBE70j8g7VI3FqnKW1KiFMhEBIIqVILH+DY2yQi&#10;XofYbcLfs5zKbUYzmnnFdnKdOOMQWk8KFvMEBJLxtqVawefHy2wDIkRNVneeUMEPBtiW11eFzq0f&#10;aY/nQ6wFj1DItYImxj6XMpgGnQ5z3yNxdvSD05HtUEs76JHHXSfTJFlLp1vih0b3+NSg+TqcnILn&#10;dqi+jV++rrP3e7Pbh+P4tpNK3d5Mjw8gIk7xUoY/fEaHkpkqfyIbRKdgtsq4qeAuBcFxmq1YVAo2&#10;ywXIspD/+ctfAAAA//8DAFBLAQItABQABgAIAAAAIQC2gziS/gAAAOEBAAATAAAAAAAAAAAAAAAA&#10;AAAAAABbQ29udGVudF9UeXBlc10ueG1sUEsBAi0AFAAGAAgAAAAhADj9If/WAAAAlAEAAAsAAAAA&#10;AAAAAAAAAAAALwEAAF9yZWxzLy5yZWxzUEsBAi0AFAAGAAgAAAAhAI6t0VYDAgAA9QMAAA4AAAAA&#10;AAAAAAAAAAAALgIAAGRycy9lMm9Eb2MueG1sUEsBAi0AFAAGAAgAAAAhAIMF7V3eAAAABwEAAA8A&#10;AAAAAAAAAAAAAAAAXQQAAGRycy9kb3ducmV2LnhtbFBLBQYAAAAABAAEAPMAAABoBQAAAAA=&#10;" stroked="f">
                <v:textbox style="mso-fit-shape-to-text:t">
                  <w:txbxContent>
                    <w:p w14:paraId="536FB723" w14:textId="77777777" w:rsidR="00EF4348" w:rsidRDefault="00EF4348" w:rsidP="00EF4348"/>
                  </w:txbxContent>
                </v:textbox>
              </v:shape>
            </w:pict>
          </mc:Fallback>
        </mc:AlternateContent>
      </w:r>
    </w:p>
    <w:sectPr w:rsidR="00757474" w:rsidRPr="00757474" w:rsidSect="003718F4">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5256" w14:textId="77777777" w:rsidR="00857E5F" w:rsidRDefault="00857E5F">
      <w:r>
        <w:separator/>
      </w:r>
    </w:p>
  </w:endnote>
  <w:endnote w:type="continuationSeparator" w:id="0">
    <w:p w14:paraId="1FB9EB7C" w14:textId="77777777" w:rsidR="00857E5F" w:rsidRDefault="00857E5F">
      <w:r>
        <w:continuationSeparator/>
      </w:r>
    </w:p>
  </w:endnote>
  <w:endnote w:type="continuationNotice" w:id="1">
    <w:p w14:paraId="1E30089E" w14:textId="77777777" w:rsidR="00857E5F" w:rsidRDefault="0085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umanst521 Lt BT">
    <w:altName w:val="Bookman Old Style"/>
    <w:charset w:val="00"/>
    <w:family w:val="roman"/>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396337"/>
      <w:docPartObj>
        <w:docPartGallery w:val="Page Numbers (Bottom of Page)"/>
        <w:docPartUnique/>
      </w:docPartObj>
    </w:sdtPr>
    <w:sdtEndPr>
      <w:rPr>
        <w:noProof/>
      </w:rPr>
    </w:sdtEndPr>
    <w:sdtContent>
      <w:p w14:paraId="4D2EE48C" w14:textId="77777777" w:rsidR="00EF4348" w:rsidRDefault="00EF4348">
        <w:pPr>
          <w:pStyle w:val="Footer"/>
          <w:jc w:val="right"/>
        </w:pPr>
        <w:r>
          <w:fldChar w:fldCharType="begin"/>
        </w:r>
        <w:r>
          <w:instrText xml:space="preserve"> PAGE   \* MERGEFORMAT </w:instrText>
        </w:r>
        <w:r>
          <w:fldChar w:fldCharType="separate"/>
        </w:r>
        <w:r w:rsidR="00012BF8">
          <w:rPr>
            <w:noProof/>
          </w:rPr>
          <w:t>21</w:t>
        </w:r>
        <w:r>
          <w:rPr>
            <w:noProof/>
          </w:rPr>
          <w:fldChar w:fldCharType="end"/>
        </w:r>
      </w:p>
    </w:sdtContent>
  </w:sdt>
  <w:p w14:paraId="1B02BD3B" w14:textId="77777777" w:rsidR="00EF4348" w:rsidRPr="005D6766" w:rsidRDefault="00EF4348" w:rsidP="00F50BB0">
    <w:pPr>
      <w:pStyle w:val="Footer"/>
      <w:tabs>
        <w:tab w:val="clear" w:pos="4320"/>
        <w:tab w:val="center" w:pos="4950"/>
      </w:tabs>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035531"/>
      <w:docPartObj>
        <w:docPartGallery w:val="Page Numbers (Bottom of Page)"/>
        <w:docPartUnique/>
      </w:docPartObj>
    </w:sdtPr>
    <w:sdtEndPr>
      <w:rPr>
        <w:noProof/>
      </w:rPr>
    </w:sdtEndPr>
    <w:sdtContent>
      <w:p w14:paraId="0F6690F1" w14:textId="77777777" w:rsidR="00EF4348" w:rsidRDefault="00EF4348">
        <w:pPr>
          <w:pStyle w:val="Footer"/>
          <w:jc w:val="right"/>
        </w:pPr>
        <w:r>
          <w:fldChar w:fldCharType="begin"/>
        </w:r>
        <w:r>
          <w:instrText xml:space="preserve"> PAGE   \* MERGEFORMAT </w:instrText>
        </w:r>
        <w:r>
          <w:fldChar w:fldCharType="separate"/>
        </w:r>
        <w:r w:rsidR="00012BF8">
          <w:rPr>
            <w:noProof/>
          </w:rPr>
          <w:t>24</w:t>
        </w:r>
        <w:r>
          <w:rPr>
            <w:noProof/>
          </w:rPr>
          <w:fldChar w:fldCharType="end"/>
        </w:r>
      </w:p>
    </w:sdtContent>
  </w:sdt>
  <w:p w14:paraId="6CD33315" w14:textId="77777777" w:rsidR="00EF4348" w:rsidRDefault="00EF434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FEB9" w14:textId="77777777" w:rsidR="001D2B43" w:rsidRPr="00D5324C" w:rsidRDefault="001D2B43" w:rsidP="00D5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02CA" w14:textId="77777777" w:rsidR="001D2B43" w:rsidRDefault="001D2B43">
    <w:pPr>
      <w:pStyle w:val="Footer"/>
      <w:jc w:val="center"/>
    </w:pPr>
  </w:p>
  <w:p w14:paraId="370AD806" w14:textId="77777777" w:rsidR="001D2B43" w:rsidRDefault="001D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42C41" w14:textId="77777777" w:rsidR="00857E5F" w:rsidRDefault="00857E5F">
      <w:r>
        <w:separator/>
      </w:r>
    </w:p>
  </w:footnote>
  <w:footnote w:type="continuationSeparator" w:id="0">
    <w:p w14:paraId="692BE164" w14:textId="77777777" w:rsidR="00857E5F" w:rsidRDefault="00857E5F">
      <w:r>
        <w:continuationSeparator/>
      </w:r>
    </w:p>
  </w:footnote>
  <w:footnote w:type="continuationNotice" w:id="1">
    <w:p w14:paraId="6F3996A2" w14:textId="77777777" w:rsidR="00857E5F" w:rsidRDefault="00857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7E75" w14:textId="77777777" w:rsidR="00EF4348" w:rsidRPr="00E32528" w:rsidRDefault="00EF4348" w:rsidP="00E32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3084"/>
      <w:docPartObj>
        <w:docPartGallery w:val="Page Numbers (Top of Page)"/>
        <w:docPartUnique/>
      </w:docPartObj>
    </w:sdtPr>
    <w:sdtEndPr/>
    <w:sdtContent>
      <w:p w14:paraId="3E7E5618" w14:textId="77777777" w:rsidR="001D2B43" w:rsidRDefault="001D2B43">
        <w:pPr>
          <w:pStyle w:val="Header"/>
          <w:jc w:val="center"/>
        </w:pPr>
        <w:r>
          <w:fldChar w:fldCharType="begin"/>
        </w:r>
        <w:r>
          <w:instrText xml:space="preserve"> PAGE   \* MERGEFORMAT </w:instrText>
        </w:r>
        <w:r>
          <w:fldChar w:fldCharType="separate"/>
        </w:r>
        <w:r w:rsidR="00012BF8">
          <w:rPr>
            <w:noProof/>
          </w:rPr>
          <w:t>- 15 -</w:t>
        </w:r>
        <w:r>
          <w:rPr>
            <w:noProof/>
          </w:rPr>
          <w:fldChar w:fldCharType="end"/>
        </w:r>
      </w:p>
    </w:sdtContent>
  </w:sdt>
  <w:p w14:paraId="0FB9B98D" w14:textId="77777777" w:rsidR="001D2B43" w:rsidRPr="00B541E1" w:rsidRDefault="001D2B43" w:rsidP="00B541E1">
    <w:pPr>
      <w:pStyle w:val="Header"/>
    </w:pPr>
  </w:p>
  <w:p w14:paraId="6310201A" w14:textId="77777777" w:rsidR="00DA487B" w:rsidRDefault="00DA48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9579"/>
      <w:docPartObj>
        <w:docPartGallery w:val="Page Numbers (Top of Page)"/>
        <w:docPartUnique/>
      </w:docPartObj>
    </w:sdtPr>
    <w:sdtEndPr/>
    <w:sdtContent>
      <w:sdt>
        <w:sdtPr>
          <w:id w:val="12839580"/>
          <w:docPartObj>
            <w:docPartGallery w:val="Page Numbers (Top of Page)"/>
            <w:docPartUnique/>
          </w:docPartObj>
        </w:sdtPr>
        <w:sdtEndPr/>
        <w:sdtContent>
          <w:p w14:paraId="0A0ECA3E" w14:textId="77777777" w:rsidR="001D2B43" w:rsidRPr="00315846" w:rsidRDefault="001D2B43" w:rsidP="00B541E1">
            <w:pPr>
              <w:pStyle w:val="Header"/>
              <w:tabs>
                <w:tab w:val="clear" w:pos="4320"/>
                <w:tab w:val="center" w:pos="4680"/>
              </w:tabs>
              <w:spacing w:after="120"/>
              <w:rPr>
                <w:rFonts w:cs="Arial"/>
              </w:rPr>
            </w:pPr>
          </w:p>
          <w:p w14:paraId="7471689D" w14:textId="77777777" w:rsidR="001D2B43" w:rsidRPr="00B541E1" w:rsidRDefault="001D2B43" w:rsidP="00B541E1">
            <w:pPr>
              <w:tabs>
                <w:tab w:val="center" w:pos="4680"/>
              </w:tabs>
              <w:jc w:val="right"/>
              <w:rPr>
                <w:rFonts w:cs="Arial"/>
              </w:rPr>
            </w:pPr>
            <w:r w:rsidRPr="00315846">
              <w:rPr>
                <w:rFonts w:cs="Arial"/>
              </w:rPr>
              <w:t>Revised June, 2015</w:t>
            </w:r>
          </w:p>
        </w:sdtContent>
      </w:sdt>
      <w:p w14:paraId="3DC742CD" w14:textId="77777777" w:rsidR="001D2B43" w:rsidRPr="00B541E1" w:rsidRDefault="00857E5F" w:rsidP="00B541E1">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A28"/>
    <w:multiLevelType w:val="hybridMultilevel"/>
    <w:tmpl w:val="BD54DBFE"/>
    <w:lvl w:ilvl="0" w:tplc="04090001">
      <w:start w:val="1"/>
      <w:numFmt w:val="bullet"/>
      <w:lvlText w:val=""/>
      <w:lvlJc w:val="left"/>
      <w:pPr>
        <w:ind w:left="720" w:hanging="360"/>
      </w:pPr>
      <w:rPr>
        <w:rFonts w:ascii="Symbol" w:hAnsi="Symbol" w:hint="default"/>
      </w:rPr>
    </w:lvl>
    <w:lvl w:ilvl="1" w:tplc="399C91FE">
      <w:numFmt w:val="bullet"/>
      <w:lvlText w:val="-"/>
      <w:lvlJc w:val="left"/>
      <w:pPr>
        <w:ind w:left="1650" w:hanging="570"/>
      </w:pPr>
      <w:rPr>
        <w:rFonts w:ascii="Arial Narrow" w:eastAsiaTheme="minorEastAsia"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6563"/>
    <w:multiLevelType w:val="multilevel"/>
    <w:tmpl w:val="495E0D4A"/>
    <w:lvl w:ilvl="0">
      <w:start w:val="1"/>
      <w:numFmt w:val="decimal"/>
      <w:lvlText w:val="SECTION %1."/>
      <w:lvlJc w:val="left"/>
      <w:pPr>
        <w:ind w:left="72" w:hanging="72"/>
      </w:pPr>
      <w:rPr>
        <w:rFonts w:hint="default"/>
        <w:b/>
      </w:rPr>
    </w:lvl>
    <w:lvl w:ilvl="1">
      <w:start w:val="1"/>
      <w:numFmt w:val="decimalZero"/>
      <w:isLgl/>
      <w:lvlText w:val="%1.%2"/>
      <w:lvlJc w:val="left"/>
      <w:pPr>
        <w:ind w:left="72" w:hanging="72"/>
      </w:pPr>
      <w:rPr>
        <w:rFonts w:hint="default"/>
        <w:b w:val="0"/>
      </w:rPr>
    </w:lvl>
    <w:lvl w:ilvl="2">
      <w:start w:val="1"/>
      <w:numFmt w:val="lowerLetter"/>
      <w:lvlText w:val="(%3)"/>
      <w:lvlJc w:val="left"/>
      <w:pPr>
        <w:ind w:left="972" w:hanging="72"/>
      </w:pPr>
      <w:rPr>
        <w:rFonts w:hint="default"/>
        <w:b w:val="0"/>
      </w:rPr>
    </w:lvl>
    <w:lvl w:ilvl="3">
      <w:start w:val="1"/>
      <w:numFmt w:val="lowerRoman"/>
      <w:lvlText w:val="(%4)"/>
      <w:lvlJc w:val="left"/>
      <w:pPr>
        <w:ind w:left="72" w:hanging="72"/>
      </w:pPr>
      <w:rPr>
        <w:rFonts w:hint="default"/>
        <w:b w:val="0"/>
      </w:rPr>
    </w:lvl>
    <w:lvl w:ilvl="4">
      <w:start w:val="1"/>
      <w:numFmt w:val="upperLetter"/>
      <w:lvlText w:val="%5."/>
      <w:lvlJc w:val="left"/>
      <w:pPr>
        <w:ind w:left="72" w:hanging="72"/>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081B2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3933F5"/>
    <w:multiLevelType w:val="hybridMultilevel"/>
    <w:tmpl w:val="930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62D15"/>
    <w:multiLevelType w:val="hybridMultilevel"/>
    <w:tmpl w:val="8A229EE0"/>
    <w:lvl w:ilvl="0" w:tplc="923ED5F2">
      <w:start w:val="1"/>
      <w:numFmt w:val="bullet"/>
      <w:lvlText w:val="•"/>
      <w:lvlJc w:val="left"/>
      <w:pPr>
        <w:tabs>
          <w:tab w:val="num" w:pos="720"/>
        </w:tabs>
        <w:ind w:left="720" w:hanging="360"/>
      </w:pPr>
      <w:rPr>
        <w:rFonts w:ascii="Arial Narrow" w:hAnsi="Arial Narrow" w:hint="default"/>
      </w:rPr>
    </w:lvl>
    <w:lvl w:ilvl="1" w:tplc="33B04706">
      <w:start w:val="1"/>
      <w:numFmt w:val="bullet"/>
      <w:lvlText w:val="•"/>
      <w:lvlJc w:val="left"/>
      <w:pPr>
        <w:tabs>
          <w:tab w:val="num" w:pos="1440"/>
        </w:tabs>
        <w:ind w:left="1440" w:hanging="360"/>
      </w:pPr>
      <w:rPr>
        <w:rFonts w:ascii="Arial Narrow" w:hAnsi="Arial Narrow" w:hint="default"/>
      </w:rPr>
    </w:lvl>
    <w:lvl w:ilvl="2" w:tplc="0D6065B2" w:tentative="1">
      <w:start w:val="1"/>
      <w:numFmt w:val="bullet"/>
      <w:lvlText w:val="•"/>
      <w:lvlJc w:val="left"/>
      <w:pPr>
        <w:tabs>
          <w:tab w:val="num" w:pos="2160"/>
        </w:tabs>
        <w:ind w:left="2160" w:hanging="360"/>
      </w:pPr>
      <w:rPr>
        <w:rFonts w:ascii="Arial Narrow" w:hAnsi="Arial Narrow" w:hint="default"/>
      </w:rPr>
    </w:lvl>
    <w:lvl w:ilvl="3" w:tplc="D4487746" w:tentative="1">
      <w:start w:val="1"/>
      <w:numFmt w:val="bullet"/>
      <w:lvlText w:val="•"/>
      <w:lvlJc w:val="left"/>
      <w:pPr>
        <w:tabs>
          <w:tab w:val="num" w:pos="2880"/>
        </w:tabs>
        <w:ind w:left="2880" w:hanging="360"/>
      </w:pPr>
      <w:rPr>
        <w:rFonts w:ascii="Arial Narrow" w:hAnsi="Arial Narrow" w:hint="default"/>
      </w:rPr>
    </w:lvl>
    <w:lvl w:ilvl="4" w:tplc="454E4894" w:tentative="1">
      <w:start w:val="1"/>
      <w:numFmt w:val="bullet"/>
      <w:lvlText w:val="•"/>
      <w:lvlJc w:val="left"/>
      <w:pPr>
        <w:tabs>
          <w:tab w:val="num" w:pos="3600"/>
        </w:tabs>
        <w:ind w:left="3600" w:hanging="360"/>
      </w:pPr>
      <w:rPr>
        <w:rFonts w:ascii="Arial Narrow" w:hAnsi="Arial Narrow" w:hint="default"/>
      </w:rPr>
    </w:lvl>
    <w:lvl w:ilvl="5" w:tplc="EE40B386" w:tentative="1">
      <w:start w:val="1"/>
      <w:numFmt w:val="bullet"/>
      <w:lvlText w:val="•"/>
      <w:lvlJc w:val="left"/>
      <w:pPr>
        <w:tabs>
          <w:tab w:val="num" w:pos="4320"/>
        </w:tabs>
        <w:ind w:left="4320" w:hanging="360"/>
      </w:pPr>
      <w:rPr>
        <w:rFonts w:ascii="Arial Narrow" w:hAnsi="Arial Narrow" w:hint="default"/>
      </w:rPr>
    </w:lvl>
    <w:lvl w:ilvl="6" w:tplc="C54451E8" w:tentative="1">
      <w:start w:val="1"/>
      <w:numFmt w:val="bullet"/>
      <w:lvlText w:val="•"/>
      <w:lvlJc w:val="left"/>
      <w:pPr>
        <w:tabs>
          <w:tab w:val="num" w:pos="5040"/>
        </w:tabs>
        <w:ind w:left="5040" w:hanging="360"/>
      </w:pPr>
      <w:rPr>
        <w:rFonts w:ascii="Arial Narrow" w:hAnsi="Arial Narrow" w:hint="default"/>
      </w:rPr>
    </w:lvl>
    <w:lvl w:ilvl="7" w:tplc="87D8F43A" w:tentative="1">
      <w:start w:val="1"/>
      <w:numFmt w:val="bullet"/>
      <w:lvlText w:val="•"/>
      <w:lvlJc w:val="left"/>
      <w:pPr>
        <w:tabs>
          <w:tab w:val="num" w:pos="5760"/>
        </w:tabs>
        <w:ind w:left="5760" w:hanging="360"/>
      </w:pPr>
      <w:rPr>
        <w:rFonts w:ascii="Arial Narrow" w:hAnsi="Arial Narrow" w:hint="default"/>
      </w:rPr>
    </w:lvl>
    <w:lvl w:ilvl="8" w:tplc="FA3EA750"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54A6423"/>
    <w:multiLevelType w:val="hybridMultilevel"/>
    <w:tmpl w:val="5D1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04C7"/>
    <w:multiLevelType w:val="hybridMultilevel"/>
    <w:tmpl w:val="05D8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2AC"/>
    <w:multiLevelType w:val="multilevel"/>
    <w:tmpl w:val="3A342F70"/>
    <w:lvl w:ilvl="0">
      <w:start w:val="1"/>
      <w:numFmt w:val="decimal"/>
      <w:lvlText w:val="SECTION %1."/>
      <w:lvlJc w:val="left"/>
      <w:pPr>
        <w:ind w:left="72" w:hanging="72"/>
      </w:pPr>
      <w:rPr>
        <w:rFonts w:hint="default"/>
        <w:b/>
      </w:rPr>
    </w:lvl>
    <w:lvl w:ilvl="1">
      <w:start w:val="4"/>
      <w:numFmt w:val="decimalZero"/>
      <w:isLgl/>
      <w:lvlText w:val="%1.%2"/>
      <w:lvlJc w:val="left"/>
      <w:pPr>
        <w:ind w:left="72" w:hanging="72"/>
      </w:pPr>
      <w:rPr>
        <w:rFonts w:hint="default"/>
        <w:b w:val="0"/>
      </w:rPr>
    </w:lvl>
    <w:lvl w:ilvl="2">
      <w:start w:val="1"/>
      <w:numFmt w:val="lowerLetter"/>
      <w:lvlText w:val="(%3)"/>
      <w:lvlJc w:val="left"/>
      <w:pPr>
        <w:ind w:left="72" w:hanging="72"/>
      </w:pPr>
      <w:rPr>
        <w:rFonts w:hint="default"/>
        <w:b w:val="0"/>
      </w:rPr>
    </w:lvl>
    <w:lvl w:ilvl="3">
      <w:start w:val="1"/>
      <w:numFmt w:val="lowerRoman"/>
      <w:lvlText w:val="(%4)"/>
      <w:lvlJc w:val="left"/>
      <w:pPr>
        <w:ind w:left="72" w:hanging="72"/>
      </w:pPr>
      <w:rPr>
        <w:rFonts w:hint="default"/>
        <w:b w:val="0"/>
      </w:rPr>
    </w:lvl>
    <w:lvl w:ilvl="4">
      <w:start w:val="1"/>
      <w:numFmt w:val="upperLetter"/>
      <w:lvlText w:val="%5."/>
      <w:lvlJc w:val="left"/>
      <w:pPr>
        <w:ind w:left="72" w:hanging="72"/>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E3F0A69"/>
    <w:multiLevelType w:val="multilevel"/>
    <w:tmpl w:val="495E0D4A"/>
    <w:lvl w:ilvl="0">
      <w:start w:val="1"/>
      <w:numFmt w:val="decimal"/>
      <w:lvlText w:val="SECTION %1."/>
      <w:lvlJc w:val="left"/>
      <w:pPr>
        <w:ind w:left="72" w:hanging="72"/>
      </w:pPr>
      <w:rPr>
        <w:rFonts w:hint="default"/>
        <w:b/>
      </w:rPr>
    </w:lvl>
    <w:lvl w:ilvl="1">
      <w:start w:val="1"/>
      <w:numFmt w:val="decimalZero"/>
      <w:isLgl/>
      <w:lvlText w:val="%1.%2"/>
      <w:lvlJc w:val="left"/>
      <w:pPr>
        <w:ind w:left="72" w:hanging="72"/>
      </w:pPr>
      <w:rPr>
        <w:rFonts w:hint="default"/>
        <w:b w:val="0"/>
      </w:rPr>
    </w:lvl>
    <w:lvl w:ilvl="2">
      <w:start w:val="1"/>
      <w:numFmt w:val="lowerLetter"/>
      <w:lvlText w:val="(%3)"/>
      <w:lvlJc w:val="left"/>
      <w:pPr>
        <w:ind w:left="72" w:hanging="72"/>
      </w:pPr>
      <w:rPr>
        <w:rFonts w:hint="default"/>
        <w:b w:val="0"/>
      </w:rPr>
    </w:lvl>
    <w:lvl w:ilvl="3">
      <w:start w:val="1"/>
      <w:numFmt w:val="lowerRoman"/>
      <w:lvlText w:val="(%4)"/>
      <w:lvlJc w:val="left"/>
      <w:pPr>
        <w:ind w:left="72" w:hanging="72"/>
      </w:pPr>
      <w:rPr>
        <w:rFonts w:hint="default"/>
        <w:b w:val="0"/>
      </w:rPr>
    </w:lvl>
    <w:lvl w:ilvl="4">
      <w:start w:val="1"/>
      <w:numFmt w:val="upperLetter"/>
      <w:lvlText w:val="%5."/>
      <w:lvlJc w:val="left"/>
      <w:pPr>
        <w:ind w:left="72" w:hanging="72"/>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08D6E26"/>
    <w:multiLevelType w:val="hybridMultilevel"/>
    <w:tmpl w:val="D12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72F9E"/>
    <w:multiLevelType w:val="multilevel"/>
    <w:tmpl w:val="C570E63C"/>
    <w:lvl w:ilvl="0">
      <w:start w:val="2"/>
      <w:numFmt w:val="decimal"/>
      <w:lvlText w:val="SECTION %1."/>
      <w:lvlJc w:val="left"/>
      <w:pPr>
        <w:ind w:left="72" w:hanging="72"/>
      </w:pPr>
      <w:rPr>
        <w:rFonts w:hint="default"/>
        <w:b/>
      </w:rPr>
    </w:lvl>
    <w:lvl w:ilvl="1">
      <w:start w:val="1"/>
      <w:numFmt w:val="decimalZero"/>
      <w:isLgl/>
      <w:lvlText w:val="%1.%2"/>
      <w:lvlJc w:val="left"/>
      <w:pPr>
        <w:ind w:left="72" w:hanging="72"/>
      </w:pPr>
      <w:rPr>
        <w:rFonts w:hint="default"/>
        <w:b w:val="0"/>
      </w:rPr>
    </w:lvl>
    <w:lvl w:ilvl="2">
      <w:start w:val="1"/>
      <w:numFmt w:val="lowerLetter"/>
      <w:lvlText w:val="(%3)"/>
      <w:lvlJc w:val="left"/>
      <w:pPr>
        <w:ind w:left="72" w:hanging="72"/>
      </w:pPr>
      <w:rPr>
        <w:rFonts w:hint="default"/>
        <w:b w:val="0"/>
      </w:rPr>
    </w:lvl>
    <w:lvl w:ilvl="3">
      <w:start w:val="1"/>
      <w:numFmt w:val="lowerRoman"/>
      <w:lvlText w:val="(%4)"/>
      <w:lvlJc w:val="left"/>
      <w:pPr>
        <w:ind w:left="72" w:hanging="72"/>
      </w:pPr>
      <w:rPr>
        <w:rFonts w:hint="default"/>
        <w:b w:val="0"/>
      </w:rPr>
    </w:lvl>
    <w:lvl w:ilvl="4">
      <w:start w:val="1"/>
      <w:numFmt w:val="upperLetter"/>
      <w:lvlText w:val="%5."/>
      <w:lvlJc w:val="left"/>
      <w:pPr>
        <w:ind w:left="72" w:hanging="72"/>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2A29172E"/>
    <w:multiLevelType w:val="hybridMultilevel"/>
    <w:tmpl w:val="D778D0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65465"/>
    <w:multiLevelType w:val="hybridMultilevel"/>
    <w:tmpl w:val="ED9C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C2E22"/>
    <w:multiLevelType w:val="hybridMultilevel"/>
    <w:tmpl w:val="CF0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B1209"/>
    <w:multiLevelType w:val="hybridMultilevel"/>
    <w:tmpl w:val="385E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602BF"/>
    <w:multiLevelType w:val="hybridMultilevel"/>
    <w:tmpl w:val="028E6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95352"/>
    <w:multiLevelType w:val="hybridMultilevel"/>
    <w:tmpl w:val="85B29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48536A"/>
    <w:multiLevelType w:val="hybridMultilevel"/>
    <w:tmpl w:val="4F4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54020"/>
    <w:multiLevelType w:val="hybridMultilevel"/>
    <w:tmpl w:val="9CE6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869BC"/>
    <w:multiLevelType w:val="hybridMultilevel"/>
    <w:tmpl w:val="112AF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F6228C1"/>
    <w:multiLevelType w:val="hybridMultilevel"/>
    <w:tmpl w:val="594E6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D7025"/>
    <w:multiLevelType w:val="hybridMultilevel"/>
    <w:tmpl w:val="01DA81E2"/>
    <w:lvl w:ilvl="0" w:tplc="B352DB6C">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CB3162A"/>
    <w:multiLevelType w:val="multilevel"/>
    <w:tmpl w:val="5C54549A"/>
    <w:name w:val="List"/>
    <w:lvl w:ilvl="0">
      <w:start w:val="1"/>
      <w:numFmt w:val="decimal"/>
      <w:pStyle w:val="Heading1"/>
      <w:lvlText w:val="%1."/>
      <w:lvlJc w:val="left"/>
      <w:pPr>
        <w:tabs>
          <w:tab w:val="num" w:pos="720"/>
        </w:tabs>
        <w:ind w:left="720" w:hanging="720"/>
      </w:pPr>
      <w:rPr>
        <w:b w:val="0"/>
        <w:i w:val="0"/>
        <w:caps w:val="0"/>
        <w:color w:val="000000"/>
        <w:sz w:val="24"/>
        <w:u w:val="none"/>
      </w:rPr>
    </w:lvl>
    <w:lvl w:ilvl="1">
      <w:start w:val="1"/>
      <w:numFmt w:val="lowerLetter"/>
      <w:pStyle w:val="Heading2"/>
      <w:lvlText w:val="(%2)"/>
      <w:lvlJc w:val="right"/>
      <w:pPr>
        <w:tabs>
          <w:tab w:val="num" w:pos="-156"/>
        </w:tabs>
        <w:ind w:left="1284" w:hanging="432"/>
      </w:pPr>
      <w:rPr>
        <w:b w:val="0"/>
        <w:i w:val="0"/>
        <w:caps w:val="0"/>
        <w:color w:val="000000"/>
        <w:sz w:val="24"/>
        <w:u w:val="none"/>
      </w:rPr>
    </w:lvl>
    <w:lvl w:ilvl="2">
      <w:start w:val="1"/>
      <w:numFmt w:val="lowerRoman"/>
      <w:pStyle w:val="Heading3"/>
      <w:lvlText w:val="(%3)"/>
      <w:lvlJc w:val="right"/>
      <w:pPr>
        <w:tabs>
          <w:tab w:val="num" w:pos="2408"/>
        </w:tabs>
        <w:ind w:left="2408" w:hanging="518"/>
      </w:pPr>
      <w:rPr>
        <w:b w:val="0"/>
        <w:i w:val="0"/>
        <w:caps w:val="0"/>
        <w:color w:val="000000"/>
        <w:sz w:val="24"/>
        <w:u w:val="none"/>
      </w:rPr>
    </w:lvl>
    <w:lvl w:ilvl="3">
      <w:start w:val="1"/>
      <w:numFmt w:val="upperLetter"/>
      <w:pStyle w:val="Heading4"/>
      <w:lvlText w:val="%4."/>
      <w:lvlJc w:val="right"/>
      <w:pPr>
        <w:tabs>
          <w:tab w:val="num" w:pos="2880"/>
        </w:tabs>
        <w:ind w:left="2880" w:hanging="518"/>
      </w:pPr>
      <w:rPr>
        <w:b w:val="0"/>
        <w:i w:val="0"/>
        <w:caps w:val="0"/>
        <w:color w:val="000000"/>
        <w:sz w:val="24"/>
        <w:u w:val="none"/>
      </w:rPr>
    </w:lvl>
    <w:lvl w:ilvl="4">
      <w:start w:val="1"/>
      <w:numFmt w:val="upperRoman"/>
      <w:pStyle w:val="Heading5"/>
      <w:lvlText w:val="%5."/>
      <w:lvlJc w:val="right"/>
      <w:pPr>
        <w:tabs>
          <w:tab w:val="num" w:pos="3600"/>
        </w:tabs>
        <w:ind w:left="3600" w:hanging="518"/>
      </w:pPr>
      <w:rPr>
        <w:b w:val="0"/>
        <w:i w:val="0"/>
        <w:caps w:val="0"/>
        <w:color w:val="000000"/>
        <w:sz w:val="24"/>
        <w:u w:val="none"/>
      </w:rPr>
    </w:lvl>
    <w:lvl w:ilvl="5">
      <w:start w:val="1"/>
      <w:numFmt w:val="lowerLetter"/>
      <w:pStyle w:val="Heading6"/>
      <w:lvlText w:val="%6."/>
      <w:lvlJc w:val="right"/>
      <w:pPr>
        <w:tabs>
          <w:tab w:val="num" w:pos="4320"/>
        </w:tabs>
        <w:ind w:left="4320" w:hanging="518"/>
      </w:pPr>
      <w:rPr>
        <w:b w:val="0"/>
        <w:i w:val="0"/>
        <w:caps w:val="0"/>
        <w:color w:val="000000"/>
        <w:sz w:val="24"/>
        <w:u w:val="none"/>
      </w:rPr>
    </w:lvl>
    <w:lvl w:ilvl="6">
      <w:start w:val="1"/>
      <w:numFmt w:val="lowerRoman"/>
      <w:pStyle w:val="Heading7"/>
      <w:lvlText w:val="%7."/>
      <w:lvlJc w:val="right"/>
      <w:pPr>
        <w:tabs>
          <w:tab w:val="num" w:pos="5040"/>
        </w:tabs>
        <w:ind w:left="5040" w:hanging="518"/>
      </w:pPr>
      <w:rPr>
        <w:b w:val="0"/>
        <w:i w:val="0"/>
        <w:caps w:val="0"/>
        <w:color w:val="000000"/>
        <w:sz w:val="24"/>
        <w:u w:val="none"/>
      </w:rPr>
    </w:lvl>
    <w:lvl w:ilvl="7">
      <w:start w:val="1"/>
      <w:numFmt w:val="decimal"/>
      <w:pStyle w:val="Heading8"/>
      <w:lvlText w:val="%8)"/>
      <w:lvlJc w:val="right"/>
      <w:pPr>
        <w:tabs>
          <w:tab w:val="num" w:pos="5760"/>
        </w:tabs>
        <w:ind w:left="5760" w:hanging="518"/>
      </w:pPr>
      <w:rPr>
        <w:b w:val="0"/>
        <w:i w:val="0"/>
        <w:caps w:val="0"/>
        <w:color w:val="000000"/>
        <w:sz w:val="24"/>
        <w:u w:val="none"/>
      </w:rPr>
    </w:lvl>
    <w:lvl w:ilvl="8">
      <w:start w:val="1"/>
      <w:numFmt w:val="lowerLetter"/>
      <w:pStyle w:val="Heading9"/>
      <w:lvlText w:val="%9)"/>
      <w:lvlJc w:val="right"/>
      <w:pPr>
        <w:tabs>
          <w:tab w:val="num" w:pos="6480"/>
        </w:tabs>
        <w:ind w:left="6480" w:hanging="518"/>
      </w:pPr>
      <w:rPr>
        <w:b w:val="0"/>
        <w:i w:val="0"/>
        <w:caps w:val="0"/>
        <w:color w:val="000000"/>
        <w:sz w:val="24"/>
        <w:u w:val="none"/>
      </w:rPr>
    </w:lvl>
  </w:abstractNum>
  <w:abstractNum w:abstractNumId="23" w15:restartNumberingAfterBreak="0">
    <w:nsid w:val="5F0E6615"/>
    <w:multiLevelType w:val="hybridMultilevel"/>
    <w:tmpl w:val="F66C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3DF9"/>
    <w:multiLevelType w:val="hybridMultilevel"/>
    <w:tmpl w:val="36AA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1FED"/>
    <w:multiLevelType w:val="hybridMultilevel"/>
    <w:tmpl w:val="2C82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A49CB"/>
    <w:multiLevelType w:val="hybridMultilevel"/>
    <w:tmpl w:val="47DC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B5D4D"/>
    <w:multiLevelType w:val="hybridMultilevel"/>
    <w:tmpl w:val="3E14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D077A"/>
    <w:multiLevelType w:val="hybridMultilevel"/>
    <w:tmpl w:val="3BE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64063"/>
    <w:multiLevelType w:val="hybridMultilevel"/>
    <w:tmpl w:val="CF14D2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8"/>
  </w:num>
  <w:num w:numId="4">
    <w:abstractNumId w:val="7"/>
  </w:num>
  <w:num w:numId="5">
    <w:abstractNumId w:val="10"/>
  </w:num>
  <w:num w:numId="6">
    <w:abstractNumId w:val="1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2"/>
  </w:num>
  <w:num w:numId="11">
    <w:abstractNumId w:val="4"/>
  </w:num>
  <w:num w:numId="12">
    <w:abstractNumId w:val="9"/>
  </w:num>
  <w:num w:numId="13">
    <w:abstractNumId w:val="16"/>
  </w:num>
  <w:num w:numId="14">
    <w:abstractNumId w:val="3"/>
  </w:num>
  <w:num w:numId="15">
    <w:abstractNumId w:val="24"/>
  </w:num>
  <w:num w:numId="16">
    <w:abstractNumId w:val="5"/>
  </w:num>
  <w:num w:numId="17">
    <w:abstractNumId w:val="23"/>
  </w:num>
  <w:num w:numId="18">
    <w:abstractNumId w:val="13"/>
  </w:num>
  <w:num w:numId="19">
    <w:abstractNumId w:val="28"/>
  </w:num>
  <w:num w:numId="20">
    <w:abstractNumId w:val="0"/>
  </w:num>
  <w:num w:numId="21">
    <w:abstractNumId w:val="25"/>
  </w:num>
  <w:num w:numId="22">
    <w:abstractNumId w:val="14"/>
  </w:num>
  <w:num w:numId="23">
    <w:abstractNumId w:val="26"/>
  </w:num>
  <w:num w:numId="24">
    <w:abstractNumId w:val="17"/>
  </w:num>
  <w:num w:numId="25">
    <w:abstractNumId w:val="20"/>
  </w:num>
  <w:num w:numId="26">
    <w:abstractNumId w:val="29"/>
  </w:num>
  <w:num w:numId="27">
    <w:abstractNumId w:val="18"/>
  </w:num>
  <w:num w:numId="28">
    <w:abstractNumId w:val="27"/>
  </w:num>
  <w:num w:numId="29">
    <w:abstractNumId w:val="11"/>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wNDMyMzUxMzY3MTJV0lEKTi0uzszPAykwrAUAYpf80ywAAAA="/>
  </w:docVars>
  <w:rsids>
    <w:rsidRoot w:val="00913887"/>
    <w:rsid w:val="00001908"/>
    <w:rsid w:val="00007DE5"/>
    <w:rsid w:val="00012BF8"/>
    <w:rsid w:val="00021892"/>
    <w:rsid w:val="00024FFC"/>
    <w:rsid w:val="00027AB7"/>
    <w:rsid w:val="0003471C"/>
    <w:rsid w:val="00035BA3"/>
    <w:rsid w:val="00037589"/>
    <w:rsid w:val="0004636D"/>
    <w:rsid w:val="00046AB1"/>
    <w:rsid w:val="00047E29"/>
    <w:rsid w:val="00050C3E"/>
    <w:rsid w:val="00054EED"/>
    <w:rsid w:val="000561C9"/>
    <w:rsid w:val="000627D1"/>
    <w:rsid w:val="000633E0"/>
    <w:rsid w:val="00067C3A"/>
    <w:rsid w:val="00072A72"/>
    <w:rsid w:val="000851EA"/>
    <w:rsid w:val="000855AD"/>
    <w:rsid w:val="000908E7"/>
    <w:rsid w:val="0009447A"/>
    <w:rsid w:val="00097D52"/>
    <w:rsid w:val="000A0306"/>
    <w:rsid w:val="000A4496"/>
    <w:rsid w:val="000A7978"/>
    <w:rsid w:val="000B2F51"/>
    <w:rsid w:val="000B4BD7"/>
    <w:rsid w:val="000C2A0C"/>
    <w:rsid w:val="000C58EF"/>
    <w:rsid w:val="000D28A1"/>
    <w:rsid w:val="000D6D0F"/>
    <w:rsid w:val="000E08D2"/>
    <w:rsid w:val="000E2363"/>
    <w:rsid w:val="000E738A"/>
    <w:rsid w:val="000F00DC"/>
    <w:rsid w:val="000F4D1B"/>
    <w:rsid w:val="001000C2"/>
    <w:rsid w:val="001002CC"/>
    <w:rsid w:val="001044B6"/>
    <w:rsid w:val="00106C39"/>
    <w:rsid w:val="0011549F"/>
    <w:rsid w:val="00122211"/>
    <w:rsid w:val="00124EE6"/>
    <w:rsid w:val="00131546"/>
    <w:rsid w:val="00135C16"/>
    <w:rsid w:val="00136387"/>
    <w:rsid w:val="00137846"/>
    <w:rsid w:val="00142A6F"/>
    <w:rsid w:val="0014731E"/>
    <w:rsid w:val="00150A68"/>
    <w:rsid w:val="00154A98"/>
    <w:rsid w:val="0015646B"/>
    <w:rsid w:val="00163BCB"/>
    <w:rsid w:val="001707C8"/>
    <w:rsid w:val="00171ACF"/>
    <w:rsid w:val="001870B5"/>
    <w:rsid w:val="00191352"/>
    <w:rsid w:val="0019349C"/>
    <w:rsid w:val="00193A13"/>
    <w:rsid w:val="00193E71"/>
    <w:rsid w:val="00194F99"/>
    <w:rsid w:val="001A280E"/>
    <w:rsid w:val="001A646D"/>
    <w:rsid w:val="001B3F44"/>
    <w:rsid w:val="001B4815"/>
    <w:rsid w:val="001B55A7"/>
    <w:rsid w:val="001C0FA8"/>
    <w:rsid w:val="001C18D4"/>
    <w:rsid w:val="001C3CA7"/>
    <w:rsid w:val="001C3E87"/>
    <w:rsid w:val="001C7131"/>
    <w:rsid w:val="001C7C5D"/>
    <w:rsid w:val="001D2678"/>
    <w:rsid w:val="001D2B43"/>
    <w:rsid w:val="001D3936"/>
    <w:rsid w:val="001D5C7E"/>
    <w:rsid w:val="001D65E8"/>
    <w:rsid w:val="001D7F2F"/>
    <w:rsid w:val="001E4252"/>
    <w:rsid w:val="001E4CED"/>
    <w:rsid w:val="001E6E19"/>
    <w:rsid w:val="001F26F8"/>
    <w:rsid w:val="001F27FE"/>
    <w:rsid w:val="001F63AA"/>
    <w:rsid w:val="001F63C6"/>
    <w:rsid w:val="00205A68"/>
    <w:rsid w:val="00206E8F"/>
    <w:rsid w:val="00207B11"/>
    <w:rsid w:val="00213476"/>
    <w:rsid w:val="0021533D"/>
    <w:rsid w:val="0021666C"/>
    <w:rsid w:val="002175BA"/>
    <w:rsid w:val="00222281"/>
    <w:rsid w:val="00222726"/>
    <w:rsid w:val="00222890"/>
    <w:rsid w:val="002342BA"/>
    <w:rsid w:val="002348D7"/>
    <w:rsid w:val="0023508E"/>
    <w:rsid w:val="00241B25"/>
    <w:rsid w:val="00245431"/>
    <w:rsid w:val="00254103"/>
    <w:rsid w:val="00254D45"/>
    <w:rsid w:val="00255BC1"/>
    <w:rsid w:val="00256E11"/>
    <w:rsid w:val="0025730B"/>
    <w:rsid w:val="002614EC"/>
    <w:rsid w:val="0026263D"/>
    <w:rsid w:val="0026350A"/>
    <w:rsid w:val="00274F80"/>
    <w:rsid w:val="002750CF"/>
    <w:rsid w:val="002756F4"/>
    <w:rsid w:val="0028256D"/>
    <w:rsid w:val="00282B77"/>
    <w:rsid w:val="00286113"/>
    <w:rsid w:val="00292795"/>
    <w:rsid w:val="00292DE4"/>
    <w:rsid w:val="002A0EDF"/>
    <w:rsid w:val="002A2E86"/>
    <w:rsid w:val="002A37B5"/>
    <w:rsid w:val="002A39F1"/>
    <w:rsid w:val="002A5D23"/>
    <w:rsid w:val="002A7568"/>
    <w:rsid w:val="002B3B4E"/>
    <w:rsid w:val="002C16BC"/>
    <w:rsid w:val="002C43B5"/>
    <w:rsid w:val="002D5607"/>
    <w:rsid w:val="002D7031"/>
    <w:rsid w:val="003031EF"/>
    <w:rsid w:val="00303ABA"/>
    <w:rsid w:val="003100E6"/>
    <w:rsid w:val="00315846"/>
    <w:rsid w:val="003216F0"/>
    <w:rsid w:val="0032534C"/>
    <w:rsid w:val="003270FD"/>
    <w:rsid w:val="00332ADD"/>
    <w:rsid w:val="003333D7"/>
    <w:rsid w:val="00337E5D"/>
    <w:rsid w:val="003400C3"/>
    <w:rsid w:val="003431E0"/>
    <w:rsid w:val="003554FE"/>
    <w:rsid w:val="00356B93"/>
    <w:rsid w:val="003577EC"/>
    <w:rsid w:val="00357D34"/>
    <w:rsid w:val="003608DE"/>
    <w:rsid w:val="00361D0B"/>
    <w:rsid w:val="0036482E"/>
    <w:rsid w:val="003714E4"/>
    <w:rsid w:val="003718F4"/>
    <w:rsid w:val="00380A15"/>
    <w:rsid w:val="00381B80"/>
    <w:rsid w:val="00384878"/>
    <w:rsid w:val="00384DA4"/>
    <w:rsid w:val="00387EE9"/>
    <w:rsid w:val="003965A3"/>
    <w:rsid w:val="00397237"/>
    <w:rsid w:val="003A1207"/>
    <w:rsid w:val="003B5523"/>
    <w:rsid w:val="003B786E"/>
    <w:rsid w:val="003B790A"/>
    <w:rsid w:val="003C124A"/>
    <w:rsid w:val="003C55E1"/>
    <w:rsid w:val="003D05C8"/>
    <w:rsid w:val="003D2F71"/>
    <w:rsid w:val="003E0181"/>
    <w:rsid w:val="003E209E"/>
    <w:rsid w:val="003E2F44"/>
    <w:rsid w:val="003E3657"/>
    <w:rsid w:val="003E7519"/>
    <w:rsid w:val="003F0DE5"/>
    <w:rsid w:val="003F323F"/>
    <w:rsid w:val="003F4555"/>
    <w:rsid w:val="003F4965"/>
    <w:rsid w:val="003F5D91"/>
    <w:rsid w:val="00406EAB"/>
    <w:rsid w:val="004100BC"/>
    <w:rsid w:val="00412CA4"/>
    <w:rsid w:val="004200B6"/>
    <w:rsid w:val="00421D3C"/>
    <w:rsid w:val="00421E5E"/>
    <w:rsid w:val="004223EE"/>
    <w:rsid w:val="004231AE"/>
    <w:rsid w:val="00423490"/>
    <w:rsid w:val="00425559"/>
    <w:rsid w:val="004307A2"/>
    <w:rsid w:val="00436B85"/>
    <w:rsid w:val="004379DB"/>
    <w:rsid w:val="00441013"/>
    <w:rsid w:val="004435A7"/>
    <w:rsid w:val="00446068"/>
    <w:rsid w:val="004523AA"/>
    <w:rsid w:val="004566A8"/>
    <w:rsid w:val="004639DD"/>
    <w:rsid w:val="00471A2D"/>
    <w:rsid w:val="00472903"/>
    <w:rsid w:val="00472AB1"/>
    <w:rsid w:val="00475467"/>
    <w:rsid w:val="0047594B"/>
    <w:rsid w:val="0048412C"/>
    <w:rsid w:val="00484679"/>
    <w:rsid w:val="004854E4"/>
    <w:rsid w:val="00485735"/>
    <w:rsid w:val="00492BC5"/>
    <w:rsid w:val="004964A1"/>
    <w:rsid w:val="004A3230"/>
    <w:rsid w:val="004A3A56"/>
    <w:rsid w:val="004A75FF"/>
    <w:rsid w:val="004B1496"/>
    <w:rsid w:val="004B665C"/>
    <w:rsid w:val="004B7D27"/>
    <w:rsid w:val="004C0BBC"/>
    <w:rsid w:val="004C0F79"/>
    <w:rsid w:val="004C418A"/>
    <w:rsid w:val="004C5493"/>
    <w:rsid w:val="004D2582"/>
    <w:rsid w:val="004D5F52"/>
    <w:rsid w:val="004E03D6"/>
    <w:rsid w:val="004E3D84"/>
    <w:rsid w:val="004E548A"/>
    <w:rsid w:val="004F0FF4"/>
    <w:rsid w:val="004F57DA"/>
    <w:rsid w:val="004F7771"/>
    <w:rsid w:val="0050094F"/>
    <w:rsid w:val="00503E80"/>
    <w:rsid w:val="00504049"/>
    <w:rsid w:val="00507A75"/>
    <w:rsid w:val="00516598"/>
    <w:rsid w:val="00525B1C"/>
    <w:rsid w:val="00526CBC"/>
    <w:rsid w:val="00526D5A"/>
    <w:rsid w:val="00530AF4"/>
    <w:rsid w:val="00533EE7"/>
    <w:rsid w:val="005375D4"/>
    <w:rsid w:val="00540631"/>
    <w:rsid w:val="00543B0E"/>
    <w:rsid w:val="00543E04"/>
    <w:rsid w:val="00545C09"/>
    <w:rsid w:val="00554E02"/>
    <w:rsid w:val="00555103"/>
    <w:rsid w:val="005634D0"/>
    <w:rsid w:val="005647B6"/>
    <w:rsid w:val="005667BC"/>
    <w:rsid w:val="00566AE3"/>
    <w:rsid w:val="00573172"/>
    <w:rsid w:val="00573B39"/>
    <w:rsid w:val="00573C22"/>
    <w:rsid w:val="00575573"/>
    <w:rsid w:val="00580DFC"/>
    <w:rsid w:val="00581A11"/>
    <w:rsid w:val="00581F87"/>
    <w:rsid w:val="00583F5D"/>
    <w:rsid w:val="005A1B77"/>
    <w:rsid w:val="005A7334"/>
    <w:rsid w:val="005B0744"/>
    <w:rsid w:val="005B59AB"/>
    <w:rsid w:val="005B59B4"/>
    <w:rsid w:val="005B6194"/>
    <w:rsid w:val="005C0B5A"/>
    <w:rsid w:val="005C178A"/>
    <w:rsid w:val="005C506D"/>
    <w:rsid w:val="005E3E09"/>
    <w:rsid w:val="005E4C83"/>
    <w:rsid w:val="005E53D6"/>
    <w:rsid w:val="00603D71"/>
    <w:rsid w:val="006061D7"/>
    <w:rsid w:val="006124A1"/>
    <w:rsid w:val="00612580"/>
    <w:rsid w:val="00612947"/>
    <w:rsid w:val="00614189"/>
    <w:rsid w:val="006162CF"/>
    <w:rsid w:val="00616A29"/>
    <w:rsid w:val="006221C9"/>
    <w:rsid w:val="00637EFD"/>
    <w:rsid w:val="00643640"/>
    <w:rsid w:val="006442D6"/>
    <w:rsid w:val="00646E84"/>
    <w:rsid w:val="00651876"/>
    <w:rsid w:val="00662C8D"/>
    <w:rsid w:val="00672D67"/>
    <w:rsid w:val="00682E3C"/>
    <w:rsid w:val="00683E50"/>
    <w:rsid w:val="00691099"/>
    <w:rsid w:val="006933B5"/>
    <w:rsid w:val="00695B6C"/>
    <w:rsid w:val="00696756"/>
    <w:rsid w:val="00697FFE"/>
    <w:rsid w:val="006A0D96"/>
    <w:rsid w:val="006B0153"/>
    <w:rsid w:val="006B5397"/>
    <w:rsid w:val="006C0F4F"/>
    <w:rsid w:val="006C2B8B"/>
    <w:rsid w:val="006C3EED"/>
    <w:rsid w:val="006C59E6"/>
    <w:rsid w:val="006C6073"/>
    <w:rsid w:val="006D1990"/>
    <w:rsid w:val="006D1ECA"/>
    <w:rsid w:val="006D29C2"/>
    <w:rsid w:val="006D2DB8"/>
    <w:rsid w:val="006D35CB"/>
    <w:rsid w:val="00700E00"/>
    <w:rsid w:val="00704588"/>
    <w:rsid w:val="00704B39"/>
    <w:rsid w:val="00706101"/>
    <w:rsid w:val="00710A62"/>
    <w:rsid w:val="0071278B"/>
    <w:rsid w:val="00713923"/>
    <w:rsid w:val="0071612D"/>
    <w:rsid w:val="00717B35"/>
    <w:rsid w:val="00717EF2"/>
    <w:rsid w:val="00723B0E"/>
    <w:rsid w:val="00725E16"/>
    <w:rsid w:val="0073089C"/>
    <w:rsid w:val="00737FD9"/>
    <w:rsid w:val="00745BB7"/>
    <w:rsid w:val="00747515"/>
    <w:rsid w:val="00750075"/>
    <w:rsid w:val="007513D4"/>
    <w:rsid w:val="007540F2"/>
    <w:rsid w:val="00754944"/>
    <w:rsid w:val="007558A3"/>
    <w:rsid w:val="00757474"/>
    <w:rsid w:val="0077117E"/>
    <w:rsid w:val="00780DC0"/>
    <w:rsid w:val="0078385B"/>
    <w:rsid w:val="00787930"/>
    <w:rsid w:val="00787ECE"/>
    <w:rsid w:val="007917C5"/>
    <w:rsid w:val="00795485"/>
    <w:rsid w:val="00796079"/>
    <w:rsid w:val="007A2C80"/>
    <w:rsid w:val="007A528C"/>
    <w:rsid w:val="007B2C80"/>
    <w:rsid w:val="007C1A9C"/>
    <w:rsid w:val="007D4306"/>
    <w:rsid w:val="007D4724"/>
    <w:rsid w:val="007D54E7"/>
    <w:rsid w:val="007E5637"/>
    <w:rsid w:val="007F0335"/>
    <w:rsid w:val="007F0D2A"/>
    <w:rsid w:val="007F5D4F"/>
    <w:rsid w:val="00800000"/>
    <w:rsid w:val="008108AD"/>
    <w:rsid w:val="008130C7"/>
    <w:rsid w:val="00814005"/>
    <w:rsid w:val="00814FE5"/>
    <w:rsid w:val="00815A5A"/>
    <w:rsid w:val="00815FBE"/>
    <w:rsid w:val="00816A27"/>
    <w:rsid w:val="00821468"/>
    <w:rsid w:val="0082199E"/>
    <w:rsid w:val="008256E9"/>
    <w:rsid w:val="008325E5"/>
    <w:rsid w:val="00837B4F"/>
    <w:rsid w:val="00846F3F"/>
    <w:rsid w:val="00851B3E"/>
    <w:rsid w:val="00857E5F"/>
    <w:rsid w:val="00860BA8"/>
    <w:rsid w:val="008611E3"/>
    <w:rsid w:val="00862EEE"/>
    <w:rsid w:val="008630A7"/>
    <w:rsid w:val="0086574E"/>
    <w:rsid w:val="0087227C"/>
    <w:rsid w:val="00872C4E"/>
    <w:rsid w:val="00873015"/>
    <w:rsid w:val="00873F85"/>
    <w:rsid w:val="00876339"/>
    <w:rsid w:val="00891263"/>
    <w:rsid w:val="00895F42"/>
    <w:rsid w:val="008971DB"/>
    <w:rsid w:val="008A6658"/>
    <w:rsid w:val="008B0C54"/>
    <w:rsid w:val="008B21F9"/>
    <w:rsid w:val="008B4679"/>
    <w:rsid w:val="008B4DA3"/>
    <w:rsid w:val="008C1083"/>
    <w:rsid w:val="008C12DD"/>
    <w:rsid w:val="008C246F"/>
    <w:rsid w:val="008C37A5"/>
    <w:rsid w:val="008C7561"/>
    <w:rsid w:val="008D0E4C"/>
    <w:rsid w:val="008D346A"/>
    <w:rsid w:val="008D4167"/>
    <w:rsid w:val="008D4866"/>
    <w:rsid w:val="008D7A2B"/>
    <w:rsid w:val="008E2D52"/>
    <w:rsid w:val="008E2EBA"/>
    <w:rsid w:val="008E5763"/>
    <w:rsid w:val="008E6695"/>
    <w:rsid w:val="008F2619"/>
    <w:rsid w:val="008F2FD2"/>
    <w:rsid w:val="008F4758"/>
    <w:rsid w:val="008F5F3D"/>
    <w:rsid w:val="00913255"/>
    <w:rsid w:val="00913563"/>
    <w:rsid w:val="00913887"/>
    <w:rsid w:val="00917631"/>
    <w:rsid w:val="00920DA2"/>
    <w:rsid w:val="0092193B"/>
    <w:rsid w:val="00921D69"/>
    <w:rsid w:val="00924AD3"/>
    <w:rsid w:val="0092530C"/>
    <w:rsid w:val="00925840"/>
    <w:rsid w:val="0093375E"/>
    <w:rsid w:val="00934EF3"/>
    <w:rsid w:val="009405DD"/>
    <w:rsid w:val="00944A49"/>
    <w:rsid w:val="00947942"/>
    <w:rsid w:val="00950F6C"/>
    <w:rsid w:val="0096397A"/>
    <w:rsid w:val="00975324"/>
    <w:rsid w:val="0097636E"/>
    <w:rsid w:val="00982F98"/>
    <w:rsid w:val="009A0D54"/>
    <w:rsid w:val="009A5FA4"/>
    <w:rsid w:val="009A7DAD"/>
    <w:rsid w:val="009B15BE"/>
    <w:rsid w:val="009B22DD"/>
    <w:rsid w:val="009B78EB"/>
    <w:rsid w:val="009C2DFA"/>
    <w:rsid w:val="009C5B5B"/>
    <w:rsid w:val="009C6FFF"/>
    <w:rsid w:val="009D26D7"/>
    <w:rsid w:val="009D4312"/>
    <w:rsid w:val="009E18A9"/>
    <w:rsid w:val="009E6D32"/>
    <w:rsid w:val="009E7AA9"/>
    <w:rsid w:val="009E7B22"/>
    <w:rsid w:val="009F0587"/>
    <w:rsid w:val="009F0DC1"/>
    <w:rsid w:val="009F3B3F"/>
    <w:rsid w:val="00A0234A"/>
    <w:rsid w:val="00A02B50"/>
    <w:rsid w:val="00A0426C"/>
    <w:rsid w:val="00A044C8"/>
    <w:rsid w:val="00A04D49"/>
    <w:rsid w:val="00A061F2"/>
    <w:rsid w:val="00A11398"/>
    <w:rsid w:val="00A14089"/>
    <w:rsid w:val="00A23BFE"/>
    <w:rsid w:val="00A31832"/>
    <w:rsid w:val="00A32C03"/>
    <w:rsid w:val="00A425A4"/>
    <w:rsid w:val="00A42E14"/>
    <w:rsid w:val="00A430EF"/>
    <w:rsid w:val="00A5569C"/>
    <w:rsid w:val="00A64AB0"/>
    <w:rsid w:val="00A70D83"/>
    <w:rsid w:val="00A82976"/>
    <w:rsid w:val="00A86859"/>
    <w:rsid w:val="00A9172B"/>
    <w:rsid w:val="00A94461"/>
    <w:rsid w:val="00A97832"/>
    <w:rsid w:val="00AA009D"/>
    <w:rsid w:val="00AA40C6"/>
    <w:rsid w:val="00AA7210"/>
    <w:rsid w:val="00AB4A63"/>
    <w:rsid w:val="00AB69E5"/>
    <w:rsid w:val="00AC25E6"/>
    <w:rsid w:val="00AC38BF"/>
    <w:rsid w:val="00AC3C8E"/>
    <w:rsid w:val="00AD053F"/>
    <w:rsid w:val="00AD2D69"/>
    <w:rsid w:val="00AD3367"/>
    <w:rsid w:val="00AD3F2E"/>
    <w:rsid w:val="00AD4972"/>
    <w:rsid w:val="00AD5ED6"/>
    <w:rsid w:val="00AD75DA"/>
    <w:rsid w:val="00AE4E71"/>
    <w:rsid w:val="00AF13DA"/>
    <w:rsid w:val="00AF3B62"/>
    <w:rsid w:val="00B04F24"/>
    <w:rsid w:val="00B07375"/>
    <w:rsid w:val="00B11377"/>
    <w:rsid w:val="00B13712"/>
    <w:rsid w:val="00B13E96"/>
    <w:rsid w:val="00B15552"/>
    <w:rsid w:val="00B164AB"/>
    <w:rsid w:val="00B23251"/>
    <w:rsid w:val="00B31A64"/>
    <w:rsid w:val="00B31B1F"/>
    <w:rsid w:val="00B40F60"/>
    <w:rsid w:val="00B45E8C"/>
    <w:rsid w:val="00B5181E"/>
    <w:rsid w:val="00B541E1"/>
    <w:rsid w:val="00B56083"/>
    <w:rsid w:val="00B619F3"/>
    <w:rsid w:val="00B626DB"/>
    <w:rsid w:val="00B6294D"/>
    <w:rsid w:val="00B651B1"/>
    <w:rsid w:val="00B66FCC"/>
    <w:rsid w:val="00B700B0"/>
    <w:rsid w:val="00B70ADD"/>
    <w:rsid w:val="00B72CE1"/>
    <w:rsid w:val="00B806B9"/>
    <w:rsid w:val="00B84E30"/>
    <w:rsid w:val="00B91699"/>
    <w:rsid w:val="00B97E16"/>
    <w:rsid w:val="00BA0259"/>
    <w:rsid w:val="00BA198F"/>
    <w:rsid w:val="00BA2E64"/>
    <w:rsid w:val="00BA322D"/>
    <w:rsid w:val="00BA520D"/>
    <w:rsid w:val="00BA7A61"/>
    <w:rsid w:val="00BB3D79"/>
    <w:rsid w:val="00BC32F8"/>
    <w:rsid w:val="00BC36BB"/>
    <w:rsid w:val="00BC61C0"/>
    <w:rsid w:val="00BC7B26"/>
    <w:rsid w:val="00BD2299"/>
    <w:rsid w:val="00BD2449"/>
    <w:rsid w:val="00BD2ABE"/>
    <w:rsid w:val="00BD2BDA"/>
    <w:rsid w:val="00BD517C"/>
    <w:rsid w:val="00BD66A2"/>
    <w:rsid w:val="00BE0709"/>
    <w:rsid w:val="00BE376C"/>
    <w:rsid w:val="00BE6D7C"/>
    <w:rsid w:val="00BF0C3B"/>
    <w:rsid w:val="00BF3311"/>
    <w:rsid w:val="00BF4D88"/>
    <w:rsid w:val="00BF5B41"/>
    <w:rsid w:val="00C10C7B"/>
    <w:rsid w:val="00C12111"/>
    <w:rsid w:val="00C1446B"/>
    <w:rsid w:val="00C1481F"/>
    <w:rsid w:val="00C27EB1"/>
    <w:rsid w:val="00C32C2F"/>
    <w:rsid w:val="00C342FD"/>
    <w:rsid w:val="00C344F8"/>
    <w:rsid w:val="00C356E1"/>
    <w:rsid w:val="00C44777"/>
    <w:rsid w:val="00C44E29"/>
    <w:rsid w:val="00C44E8A"/>
    <w:rsid w:val="00C450BF"/>
    <w:rsid w:val="00C45861"/>
    <w:rsid w:val="00C539E3"/>
    <w:rsid w:val="00C64D66"/>
    <w:rsid w:val="00C677CC"/>
    <w:rsid w:val="00C678DB"/>
    <w:rsid w:val="00C70887"/>
    <w:rsid w:val="00C72656"/>
    <w:rsid w:val="00C7348B"/>
    <w:rsid w:val="00C7364F"/>
    <w:rsid w:val="00C742CE"/>
    <w:rsid w:val="00C74A8E"/>
    <w:rsid w:val="00C779AA"/>
    <w:rsid w:val="00C779EE"/>
    <w:rsid w:val="00C77F69"/>
    <w:rsid w:val="00C85A89"/>
    <w:rsid w:val="00C8607A"/>
    <w:rsid w:val="00C901BD"/>
    <w:rsid w:val="00CA38B7"/>
    <w:rsid w:val="00CA5553"/>
    <w:rsid w:val="00CB023E"/>
    <w:rsid w:val="00CB3271"/>
    <w:rsid w:val="00CC096A"/>
    <w:rsid w:val="00CC472C"/>
    <w:rsid w:val="00CD0901"/>
    <w:rsid w:val="00CD1C1C"/>
    <w:rsid w:val="00CD4EFF"/>
    <w:rsid w:val="00CE0F1E"/>
    <w:rsid w:val="00CE43A6"/>
    <w:rsid w:val="00CE6711"/>
    <w:rsid w:val="00CF1CF3"/>
    <w:rsid w:val="00CF252F"/>
    <w:rsid w:val="00CF4838"/>
    <w:rsid w:val="00CF66A0"/>
    <w:rsid w:val="00D00E64"/>
    <w:rsid w:val="00D1072E"/>
    <w:rsid w:val="00D127F9"/>
    <w:rsid w:val="00D2014A"/>
    <w:rsid w:val="00D2198C"/>
    <w:rsid w:val="00D237B3"/>
    <w:rsid w:val="00D23A7C"/>
    <w:rsid w:val="00D23FA3"/>
    <w:rsid w:val="00D27211"/>
    <w:rsid w:val="00D3729F"/>
    <w:rsid w:val="00D431F0"/>
    <w:rsid w:val="00D44285"/>
    <w:rsid w:val="00D466D3"/>
    <w:rsid w:val="00D472BB"/>
    <w:rsid w:val="00D47831"/>
    <w:rsid w:val="00D52D09"/>
    <w:rsid w:val="00D5324C"/>
    <w:rsid w:val="00D60DD9"/>
    <w:rsid w:val="00D73B31"/>
    <w:rsid w:val="00D77442"/>
    <w:rsid w:val="00D8590D"/>
    <w:rsid w:val="00D90307"/>
    <w:rsid w:val="00D90909"/>
    <w:rsid w:val="00D90BFB"/>
    <w:rsid w:val="00D959A7"/>
    <w:rsid w:val="00D961A5"/>
    <w:rsid w:val="00DA1305"/>
    <w:rsid w:val="00DA487B"/>
    <w:rsid w:val="00DA5674"/>
    <w:rsid w:val="00DA74B4"/>
    <w:rsid w:val="00DB000E"/>
    <w:rsid w:val="00DB25E9"/>
    <w:rsid w:val="00DB4FCB"/>
    <w:rsid w:val="00DB6A64"/>
    <w:rsid w:val="00DC7E8F"/>
    <w:rsid w:val="00DD2039"/>
    <w:rsid w:val="00DD262A"/>
    <w:rsid w:val="00DD4FDD"/>
    <w:rsid w:val="00DE024E"/>
    <w:rsid w:val="00DE0428"/>
    <w:rsid w:val="00DE1291"/>
    <w:rsid w:val="00DE46C7"/>
    <w:rsid w:val="00DE4A10"/>
    <w:rsid w:val="00DE575B"/>
    <w:rsid w:val="00DE5D7D"/>
    <w:rsid w:val="00DE76E6"/>
    <w:rsid w:val="00DF0E84"/>
    <w:rsid w:val="00DF1A05"/>
    <w:rsid w:val="00DF38E0"/>
    <w:rsid w:val="00DF5CA9"/>
    <w:rsid w:val="00DF6824"/>
    <w:rsid w:val="00E00866"/>
    <w:rsid w:val="00E01E0D"/>
    <w:rsid w:val="00E046C8"/>
    <w:rsid w:val="00E1002F"/>
    <w:rsid w:val="00E1365F"/>
    <w:rsid w:val="00E13F79"/>
    <w:rsid w:val="00E15006"/>
    <w:rsid w:val="00E2628A"/>
    <w:rsid w:val="00E32DE4"/>
    <w:rsid w:val="00E4544C"/>
    <w:rsid w:val="00E45D58"/>
    <w:rsid w:val="00E54116"/>
    <w:rsid w:val="00E55770"/>
    <w:rsid w:val="00E579CA"/>
    <w:rsid w:val="00E623A6"/>
    <w:rsid w:val="00E64033"/>
    <w:rsid w:val="00E6760D"/>
    <w:rsid w:val="00E67EE8"/>
    <w:rsid w:val="00E7497E"/>
    <w:rsid w:val="00E74B34"/>
    <w:rsid w:val="00E75A33"/>
    <w:rsid w:val="00E75E3F"/>
    <w:rsid w:val="00E8096C"/>
    <w:rsid w:val="00E81386"/>
    <w:rsid w:val="00E91375"/>
    <w:rsid w:val="00E91848"/>
    <w:rsid w:val="00E967D0"/>
    <w:rsid w:val="00EA0EE9"/>
    <w:rsid w:val="00EA4634"/>
    <w:rsid w:val="00EA4F78"/>
    <w:rsid w:val="00EA57CF"/>
    <w:rsid w:val="00EB1292"/>
    <w:rsid w:val="00EB2768"/>
    <w:rsid w:val="00EB684A"/>
    <w:rsid w:val="00EC32BF"/>
    <w:rsid w:val="00EC729F"/>
    <w:rsid w:val="00EC7CD9"/>
    <w:rsid w:val="00ED002E"/>
    <w:rsid w:val="00ED1179"/>
    <w:rsid w:val="00ED2533"/>
    <w:rsid w:val="00ED2716"/>
    <w:rsid w:val="00EE0365"/>
    <w:rsid w:val="00EE5F97"/>
    <w:rsid w:val="00EF149B"/>
    <w:rsid w:val="00EF32E9"/>
    <w:rsid w:val="00EF4348"/>
    <w:rsid w:val="00F03406"/>
    <w:rsid w:val="00F06175"/>
    <w:rsid w:val="00F128E9"/>
    <w:rsid w:val="00F13DBF"/>
    <w:rsid w:val="00F1515F"/>
    <w:rsid w:val="00F24430"/>
    <w:rsid w:val="00F3459C"/>
    <w:rsid w:val="00F40E2E"/>
    <w:rsid w:val="00F43402"/>
    <w:rsid w:val="00F45401"/>
    <w:rsid w:val="00F46DD7"/>
    <w:rsid w:val="00F514E4"/>
    <w:rsid w:val="00F60194"/>
    <w:rsid w:val="00F64633"/>
    <w:rsid w:val="00F64986"/>
    <w:rsid w:val="00F716CC"/>
    <w:rsid w:val="00F72394"/>
    <w:rsid w:val="00F7301F"/>
    <w:rsid w:val="00F73506"/>
    <w:rsid w:val="00F76FDF"/>
    <w:rsid w:val="00F84312"/>
    <w:rsid w:val="00F8515D"/>
    <w:rsid w:val="00F85300"/>
    <w:rsid w:val="00F928E2"/>
    <w:rsid w:val="00F96AFF"/>
    <w:rsid w:val="00FA3B52"/>
    <w:rsid w:val="00FA4532"/>
    <w:rsid w:val="00FA4853"/>
    <w:rsid w:val="00FA6EC2"/>
    <w:rsid w:val="00FA7544"/>
    <w:rsid w:val="00FB73F3"/>
    <w:rsid w:val="00FC1DA8"/>
    <w:rsid w:val="00FC3E03"/>
    <w:rsid w:val="00FD0C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5D8E6"/>
  <w15:docId w15:val="{7DC302DE-A894-41EB-8760-AC5E67D9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C8E"/>
    <w:rPr>
      <w:rFonts w:ascii="Arial" w:hAnsi="Arial"/>
      <w:sz w:val="24"/>
      <w:lang w:val="en-CA" w:eastAsia="en-CA"/>
    </w:rPr>
  </w:style>
  <w:style w:type="paragraph" w:styleId="Heading1">
    <w:name w:val="heading 1"/>
    <w:basedOn w:val="Normal"/>
    <w:link w:val="Heading1Char"/>
    <w:uiPriority w:val="9"/>
    <w:qFormat/>
    <w:rsid w:val="000633E0"/>
    <w:pPr>
      <w:numPr>
        <w:numId w:val="1"/>
      </w:numPr>
      <w:tabs>
        <w:tab w:val="clear" w:pos="720"/>
      </w:tabs>
      <w:spacing w:after="360"/>
      <w:jc w:val="both"/>
      <w:outlineLvl w:val="0"/>
    </w:pPr>
    <w:rPr>
      <w:rFonts w:cs="Arial"/>
      <w:lang w:val="en-US"/>
    </w:rPr>
  </w:style>
  <w:style w:type="paragraph" w:styleId="Heading2">
    <w:name w:val="heading 2"/>
    <w:basedOn w:val="Normal"/>
    <w:link w:val="Heading2Char"/>
    <w:uiPriority w:val="9"/>
    <w:qFormat/>
    <w:rsid w:val="000633E0"/>
    <w:pPr>
      <w:numPr>
        <w:ilvl w:val="1"/>
        <w:numId w:val="1"/>
      </w:numPr>
      <w:tabs>
        <w:tab w:val="clear" w:pos="-156"/>
      </w:tabs>
      <w:spacing w:after="360"/>
      <w:ind w:left="1440"/>
      <w:jc w:val="both"/>
      <w:outlineLvl w:val="1"/>
    </w:pPr>
    <w:rPr>
      <w:rFonts w:cs="Arial"/>
      <w:lang w:val="en-US"/>
    </w:rPr>
  </w:style>
  <w:style w:type="paragraph" w:styleId="Heading3">
    <w:name w:val="heading 3"/>
    <w:basedOn w:val="Normal"/>
    <w:link w:val="Heading3Char"/>
    <w:uiPriority w:val="9"/>
    <w:qFormat/>
    <w:rsid w:val="000633E0"/>
    <w:pPr>
      <w:numPr>
        <w:ilvl w:val="2"/>
        <w:numId w:val="1"/>
      </w:numPr>
      <w:spacing w:after="360"/>
      <w:jc w:val="both"/>
      <w:outlineLvl w:val="2"/>
    </w:pPr>
    <w:rPr>
      <w:rFonts w:cs="Arial"/>
    </w:rPr>
  </w:style>
  <w:style w:type="paragraph" w:styleId="Heading4">
    <w:name w:val="heading 4"/>
    <w:basedOn w:val="Normal"/>
    <w:link w:val="Heading4Char"/>
    <w:uiPriority w:val="9"/>
    <w:qFormat/>
    <w:rsid w:val="000633E0"/>
    <w:pPr>
      <w:numPr>
        <w:ilvl w:val="3"/>
        <w:numId w:val="1"/>
      </w:numPr>
      <w:spacing w:after="360"/>
      <w:jc w:val="both"/>
      <w:outlineLvl w:val="3"/>
    </w:pPr>
    <w:rPr>
      <w:rFonts w:cs="Arial"/>
    </w:rPr>
  </w:style>
  <w:style w:type="paragraph" w:styleId="Heading5">
    <w:name w:val="heading 5"/>
    <w:basedOn w:val="Normal"/>
    <w:link w:val="Heading5Char"/>
    <w:uiPriority w:val="9"/>
    <w:qFormat/>
    <w:rsid w:val="000633E0"/>
    <w:pPr>
      <w:numPr>
        <w:ilvl w:val="4"/>
        <w:numId w:val="1"/>
      </w:numPr>
      <w:spacing w:after="360"/>
      <w:jc w:val="both"/>
      <w:outlineLvl w:val="4"/>
    </w:pPr>
    <w:rPr>
      <w:rFonts w:cs="Arial"/>
    </w:rPr>
  </w:style>
  <w:style w:type="paragraph" w:styleId="Heading6">
    <w:name w:val="heading 6"/>
    <w:basedOn w:val="Normal"/>
    <w:link w:val="Heading6Char"/>
    <w:uiPriority w:val="9"/>
    <w:qFormat/>
    <w:rsid w:val="000633E0"/>
    <w:pPr>
      <w:numPr>
        <w:ilvl w:val="5"/>
        <w:numId w:val="1"/>
      </w:numPr>
      <w:spacing w:after="360"/>
      <w:jc w:val="both"/>
      <w:outlineLvl w:val="5"/>
    </w:pPr>
    <w:rPr>
      <w:rFonts w:cs="Arial"/>
    </w:rPr>
  </w:style>
  <w:style w:type="paragraph" w:styleId="Heading7">
    <w:name w:val="heading 7"/>
    <w:basedOn w:val="Normal"/>
    <w:link w:val="Heading7Char"/>
    <w:uiPriority w:val="9"/>
    <w:qFormat/>
    <w:rsid w:val="000633E0"/>
    <w:pPr>
      <w:numPr>
        <w:ilvl w:val="6"/>
        <w:numId w:val="1"/>
      </w:numPr>
      <w:spacing w:after="360"/>
      <w:jc w:val="both"/>
      <w:outlineLvl w:val="6"/>
    </w:pPr>
    <w:rPr>
      <w:rFonts w:cs="Arial"/>
    </w:rPr>
  </w:style>
  <w:style w:type="paragraph" w:styleId="Heading8">
    <w:name w:val="heading 8"/>
    <w:basedOn w:val="Normal"/>
    <w:link w:val="Heading8Char"/>
    <w:uiPriority w:val="9"/>
    <w:qFormat/>
    <w:rsid w:val="000633E0"/>
    <w:pPr>
      <w:numPr>
        <w:ilvl w:val="7"/>
        <w:numId w:val="1"/>
      </w:numPr>
      <w:spacing w:after="360"/>
      <w:jc w:val="both"/>
      <w:outlineLvl w:val="7"/>
    </w:pPr>
    <w:rPr>
      <w:rFonts w:cs="Arial"/>
    </w:rPr>
  </w:style>
  <w:style w:type="paragraph" w:styleId="Heading9">
    <w:name w:val="heading 9"/>
    <w:basedOn w:val="Normal"/>
    <w:link w:val="Heading9Char"/>
    <w:uiPriority w:val="9"/>
    <w:qFormat/>
    <w:rsid w:val="000633E0"/>
    <w:pPr>
      <w:numPr>
        <w:ilvl w:val="8"/>
        <w:numId w:val="1"/>
      </w:numPr>
      <w:spacing w:after="360"/>
      <w:jc w:val="both"/>
      <w:outlineLvl w:val="8"/>
    </w:pPr>
    <w:rPr>
      <w:rFonts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3C8E"/>
    <w:pPr>
      <w:jc w:val="both"/>
    </w:pPr>
  </w:style>
  <w:style w:type="paragraph" w:styleId="BodyTextIndent">
    <w:name w:val="Body Text Indent"/>
    <w:basedOn w:val="Normal"/>
    <w:link w:val="BodyTextIndentChar"/>
    <w:rsid w:val="00AC3C8E"/>
    <w:pPr>
      <w:ind w:left="1440" w:hanging="720"/>
      <w:jc w:val="both"/>
    </w:pPr>
    <w:rPr>
      <w:sz w:val="22"/>
    </w:rPr>
  </w:style>
  <w:style w:type="paragraph" w:styleId="BodyTextIndent2">
    <w:name w:val="Body Text Indent 2"/>
    <w:basedOn w:val="Normal"/>
    <w:link w:val="BodyTextIndent2Char"/>
    <w:rsid w:val="00AC3C8E"/>
    <w:pPr>
      <w:ind w:left="2880" w:hanging="1440"/>
      <w:jc w:val="both"/>
    </w:pPr>
    <w:rPr>
      <w:sz w:val="22"/>
    </w:rPr>
  </w:style>
  <w:style w:type="paragraph" w:styleId="BodyTextIndent3">
    <w:name w:val="Body Text Indent 3"/>
    <w:basedOn w:val="Normal"/>
    <w:link w:val="BodyTextIndent3Char"/>
    <w:rsid w:val="00AC3C8E"/>
    <w:pPr>
      <w:ind w:left="1440"/>
      <w:jc w:val="both"/>
    </w:pPr>
    <w:rPr>
      <w:sz w:val="22"/>
    </w:rPr>
  </w:style>
  <w:style w:type="paragraph" w:styleId="BodyText2">
    <w:name w:val="Body Text 2"/>
    <w:basedOn w:val="Normal"/>
    <w:link w:val="BodyText2Char"/>
    <w:rsid w:val="00AC3C8E"/>
    <w:pPr>
      <w:jc w:val="both"/>
    </w:pPr>
    <w:rPr>
      <w:sz w:val="22"/>
    </w:rPr>
  </w:style>
  <w:style w:type="character" w:styleId="Hyperlink">
    <w:name w:val="Hyperlink"/>
    <w:basedOn w:val="DefaultParagraphFont"/>
    <w:uiPriority w:val="99"/>
    <w:rsid w:val="00AC3C8E"/>
    <w:rPr>
      <w:color w:val="0000FF"/>
      <w:u w:val="single"/>
    </w:rPr>
  </w:style>
  <w:style w:type="paragraph" w:styleId="BlockText">
    <w:name w:val="Block Text"/>
    <w:basedOn w:val="Normal"/>
    <w:rsid w:val="00AC3C8E"/>
    <w:pPr>
      <w:ind w:left="2160" w:right="-360"/>
      <w:jc w:val="both"/>
    </w:pPr>
    <w:rPr>
      <w:sz w:val="22"/>
      <w:lang w:val="en-US"/>
    </w:rPr>
  </w:style>
  <w:style w:type="paragraph" w:styleId="Header">
    <w:name w:val="header"/>
    <w:basedOn w:val="Normal"/>
    <w:link w:val="HeaderChar"/>
    <w:rsid w:val="00AC3C8E"/>
    <w:pPr>
      <w:tabs>
        <w:tab w:val="center" w:pos="4320"/>
        <w:tab w:val="right" w:pos="8640"/>
      </w:tabs>
    </w:pPr>
  </w:style>
  <w:style w:type="paragraph" w:styleId="Footer">
    <w:name w:val="footer"/>
    <w:basedOn w:val="Normal"/>
    <w:link w:val="FooterChar"/>
    <w:uiPriority w:val="99"/>
    <w:rsid w:val="00AC3C8E"/>
    <w:pPr>
      <w:tabs>
        <w:tab w:val="center" w:pos="4320"/>
        <w:tab w:val="right" w:pos="8640"/>
      </w:tabs>
    </w:pPr>
  </w:style>
  <w:style w:type="character" w:styleId="PageNumber">
    <w:name w:val="page number"/>
    <w:basedOn w:val="DefaultParagraphFont"/>
    <w:rsid w:val="00AC3C8E"/>
  </w:style>
  <w:style w:type="character" w:styleId="FollowedHyperlink">
    <w:name w:val="FollowedHyperlink"/>
    <w:basedOn w:val="DefaultParagraphFont"/>
    <w:rsid w:val="00AC3C8E"/>
    <w:rPr>
      <w:color w:val="800080"/>
      <w:u w:val="single"/>
    </w:rPr>
  </w:style>
  <w:style w:type="paragraph" w:styleId="BalloonText">
    <w:name w:val="Balloon Text"/>
    <w:basedOn w:val="Normal"/>
    <w:link w:val="BalloonTextChar"/>
    <w:semiHidden/>
    <w:rsid w:val="00913887"/>
    <w:rPr>
      <w:rFonts w:ascii="Tahoma" w:hAnsi="Tahoma" w:cs="Tahoma"/>
      <w:sz w:val="16"/>
      <w:szCs w:val="16"/>
    </w:rPr>
  </w:style>
  <w:style w:type="paragraph" w:styleId="ListParagraph">
    <w:name w:val="List Paragraph"/>
    <w:basedOn w:val="Normal"/>
    <w:uiPriority w:val="34"/>
    <w:qFormat/>
    <w:rsid w:val="00037589"/>
    <w:pPr>
      <w:ind w:left="720"/>
    </w:pPr>
  </w:style>
  <w:style w:type="paragraph" w:styleId="Revision">
    <w:name w:val="Revision"/>
    <w:hidden/>
    <w:uiPriority w:val="99"/>
    <w:semiHidden/>
    <w:rsid w:val="008D0E4C"/>
    <w:rPr>
      <w:rFonts w:ascii="Arial" w:hAnsi="Arial"/>
      <w:sz w:val="24"/>
      <w:lang w:val="en-CA" w:eastAsia="en-CA"/>
    </w:rPr>
  </w:style>
  <w:style w:type="character" w:styleId="CommentReference">
    <w:name w:val="annotation reference"/>
    <w:basedOn w:val="DefaultParagraphFont"/>
    <w:rsid w:val="00ED1179"/>
    <w:rPr>
      <w:sz w:val="16"/>
      <w:szCs w:val="16"/>
    </w:rPr>
  </w:style>
  <w:style w:type="paragraph" w:styleId="CommentText">
    <w:name w:val="annotation text"/>
    <w:basedOn w:val="Normal"/>
    <w:link w:val="CommentTextChar"/>
    <w:rsid w:val="00ED1179"/>
    <w:rPr>
      <w:sz w:val="20"/>
    </w:rPr>
  </w:style>
  <w:style w:type="character" w:customStyle="1" w:styleId="CommentTextChar">
    <w:name w:val="Comment Text Char"/>
    <w:basedOn w:val="DefaultParagraphFont"/>
    <w:link w:val="CommentText"/>
    <w:rsid w:val="00ED1179"/>
    <w:rPr>
      <w:rFonts w:ascii="Arial" w:hAnsi="Arial"/>
      <w:lang w:val="en-CA" w:eastAsia="en-CA"/>
    </w:rPr>
  </w:style>
  <w:style w:type="paragraph" w:styleId="CommentSubject">
    <w:name w:val="annotation subject"/>
    <w:basedOn w:val="CommentText"/>
    <w:next w:val="CommentText"/>
    <w:link w:val="CommentSubjectChar"/>
    <w:rsid w:val="00ED1179"/>
    <w:rPr>
      <w:b/>
      <w:bCs/>
    </w:rPr>
  </w:style>
  <w:style w:type="character" w:customStyle="1" w:styleId="CommentSubjectChar">
    <w:name w:val="Comment Subject Char"/>
    <w:basedOn w:val="CommentTextChar"/>
    <w:link w:val="CommentSubject"/>
    <w:rsid w:val="00ED1179"/>
    <w:rPr>
      <w:rFonts w:ascii="Arial" w:hAnsi="Arial"/>
      <w:b/>
      <w:bCs/>
      <w:lang w:val="en-CA" w:eastAsia="en-CA"/>
    </w:rPr>
  </w:style>
  <w:style w:type="character" w:customStyle="1" w:styleId="HeaderChar">
    <w:name w:val="Header Char"/>
    <w:basedOn w:val="DefaultParagraphFont"/>
    <w:link w:val="Header"/>
    <w:rsid w:val="00315846"/>
    <w:rPr>
      <w:rFonts w:ascii="Arial" w:hAnsi="Arial"/>
      <w:sz w:val="24"/>
      <w:lang w:val="en-CA" w:eastAsia="en-CA"/>
    </w:rPr>
  </w:style>
  <w:style w:type="character" w:customStyle="1" w:styleId="FooterChar">
    <w:name w:val="Footer Char"/>
    <w:basedOn w:val="DefaultParagraphFont"/>
    <w:link w:val="Footer"/>
    <w:uiPriority w:val="99"/>
    <w:rsid w:val="0092193B"/>
    <w:rPr>
      <w:rFonts w:ascii="Arial" w:hAnsi="Arial"/>
      <w:sz w:val="24"/>
      <w:lang w:val="en-CA" w:eastAsia="en-CA"/>
    </w:rPr>
  </w:style>
  <w:style w:type="table" w:styleId="TableGrid">
    <w:name w:val="Table Grid"/>
    <w:basedOn w:val="TableNormal"/>
    <w:rsid w:val="0075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26D5A"/>
    <w:pPr>
      <w:keepNext/>
      <w:keepLines/>
      <w:numPr>
        <w:numId w:val="0"/>
      </w:numPr>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TOC3">
    <w:name w:val="toc 3"/>
    <w:basedOn w:val="Normal"/>
    <w:next w:val="Normal"/>
    <w:autoRedefine/>
    <w:uiPriority w:val="39"/>
    <w:qFormat/>
    <w:rsid w:val="00526D5A"/>
    <w:pPr>
      <w:spacing w:after="100"/>
      <w:ind w:left="480"/>
    </w:pPr>
  </w:style>
  <w:style w:type="paragraph" w:styleId="TOC2">
    <w:name w:val="toc 2"/>
    <w:basedOn w:val="Normal"/>
    <w:next w:val="Normal"/>
    <w:autoRedefine/>
    <w:uiPriority w:val="39"/>
    <w:unhideWhenUsed/>
    <w:qFormat/>
    <w:rsid w:val="00581A11"/>
    <w:pPr>
      <w:spacing w:after="100" w:line="276" w:lineRule="auto"/>
      <w:ind w:left="220"/>
    </w:pPr>
    <w:rPr>
      <w:rFonts w:eastAsiaTheme="minorEastAsia" w:cstheme="minorBidi"/>
      <w:szCs w:val="22"/>
      <w:lang w:val="en-US" w:eastAsia="en-US"/>
    </w:rPr>
  </w:style>
  <w:style w:type="paragraph" w:styleId="TOC1">
    <w:name w:val="toc 1"/>
    <w:basedOn w:val="Normal"/>
    <w:next w:val="Normal"/>
    <w:autoRedefine/>
    <w:uiPriority w:val="39"/>
    <w:unhideWhenUsed/>
    <w:qFormat/>
    <w:rsid w:val="00581A11"/>
    <w:pPr>
      <w:spacing w:after="100" w:line="276" w:lineRule="auto"/>
    </w:pPr>
    <w:rPr>
      <w:rFonts w:eastAsiaTheme="minorEastAsia" w:cstheme="minorBidi"/>
      <w:b/>
      <w:caps/>
      <w:szCs w:val="22"/>
      <w:lang w:val="en-US" w:eastAsia="en-US"/>
    </w:rPr>
  </w:style>
  <w:style w:type="paragraph" w:customStyle="1" w:styleId="secheading1">
    <w:name w:val="secheading1"/>
    <w:basedOn w:val="Normal"/>
    <w:rsid w:val="003216F0"/>
    <w:pPr>
      <w:spacing w:before="288"/>
      <w:ind w:left="120" w:right="120"/>
      <w:jc w:val="both"/>
    </w:pPr>
    <w:rPr>
      <w:rFonts w:ascii="Times New Roman" w:hAnsi="Times New Roman"/>
      <w:b/>
      <w:bCs/>
      <w:szCs w:val="24"/>
    </w:rPr>
  </w:style>
  <w:style w:type="paragraph" w:customStyle="1" w:styleId="Default">
    <w:name w:val="Default"/>
    <w:rsid w:val="00E15006"/>
    <w:pPr>
      <w:autoSpaceDE w:val="0"/>
      <w:autoSpaceDN w:val="0"/>
      <w:adjustRightInd w:val="0"/>
    </w:pPr>
    <w:rPr>
      <w:color w:val="000000"/>
      <w:sz w:val="24"/>
      <w:szCs w:val="24"/>
    </w:rPr>
  </w:style>
  <w:style w:type="table" w:styleId="MediumList2-Accent1">
    <w:name w:val="Medium List 2 Accent 1"/>
    <w:basedOn w:val="TableNormal"/>
    <w:uiPriority w:val="66"/>
    <w:rsid w:val="00A32C03"/>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
    <w:name w:val="No List1"/>
    <w:next w:val="NoList"/>
    <w:uiPriority w:val="99"/>
    <w:semiHidden/>
    <w:unhideWhenUsed/>
    <w:rsid w:val="00EF4348"/>
  </w:style>
  <w:style w:type="character" w:customStyle="1" w:styleId="Heading1Char">
    <w:name w:val="Heading 1 Char"/>
    <w:basedOn w:val="DefaultParagraphFont"/>
    <w:link w:val="Heading1"/>
    <w:uiPriority w:val="9"/>
    <w:rsid w:val="00EF4348"/>
    <w:rPr>
      <w:rFonts w:ascii="Arial" w:hAnsi="Arial" w:cs="Arial"/>
      <w:sz w:val="24"/>
      <w:lang w:eastAsia="en-CA"/>
    </w:rPr>
  </w:style>
  <w:style w:type="character" w:customStyle="1" w:styleId="Heading2Char">
    <w:name w:val="Heading 2 Char"/>
    <w:basedOn w:val="DefaultParagraphFont"/>
    <w:link w:val="Heading2"/>
    <w:uiPriority w:val="9"/>
    <w:rsid w:val="00EF4348"/>
    <w:rPr>
      <w:rFonts w:ascii="Arial" w:hAnsi="Arial" w:cs="Arial"/>
      <w:sz w:val="24"/>
      <w:lang w:eastAsia="en-CA"/>
    </w:rPr>
  </w:style>
  <w:style w:type="character" w:customStyle="1" w:styleId="Heading3Char">
    <w:name w:val="Heading 3 Char"/>
    <w:basedOn w:val="DefaultParagraphFont"/>
    <w:link w:val="Heading3"/>
    <w:uiPriority w:val="9"/>
    <w:rsid w:val="00EF4348"/>
    <w:rPr>
      <w:rFonts w:ascii="Arial" w:hAnsi="Arial" w:cs="Arial"/>
      <w:sz w:val="24"/>
      <w:lang w:val="en-CA" w:eastAsia="en-CA"/>
    </w:rPr>
  </w:style>
  <w:style w:type="character" w:customStyle="1" w:styleId="Heading4Char">
    <w:name w:val="Heading 4 Char"/>
    <w:basedOn w:val="DefaultParagraphFont"/>
    <w:link w:val="Heading4"/>
    <w:uiPriority w:val="9"/>
    <w:rsid w:val="00EF4348"/>
    <w:rPr>
      <w:rFonts w:ascii="Arial" w:hAnsi="Arial" w:cs="Arial"/>
      <w:sz w:val="24"/>
      <w:lang w:val="en-CA" w:eastAsia="en-CA"/>
    </w:rPr>
  </w:style>
  <w:style w:type="character" w:customStyle="1" w:styleId="Heading5Char">
    <w:name w:val="Heading 5 Char"/>
    <w:basedOn w:val="DefaultParagraphFont"/>
    <w:link w:val="Heading5"/>
    <w:uiPriority w:val="9"/>
    <w:rsid w:val="00EF4348"/>
    <w:rPr>
      <w:rFonts w:ascii="Arial" w:hAnsi="Arial" w:cs="Arial"/>
      <w:sz w:val="24"/>
      <w:lang w:val="en-CA" w:eastAsia="en-CA"/>
    </w:rPr>
  </w:style>
  <w:style w:type="character" w:customStyle="1" w:styleId="Heading6Char">
    <w:name w:val="Heading 6 Char"/>
    <w:basedOn w:val="DefaultParagraphFont"/>
    <w:link w:val="Heading6"/>
    <w:uiPriority w:val="9"/>
    <w:rsid w:val="00EF4348"/>
    <w:rPr>
      <w:rFonts w:ascii="Arial" w:hAnsi="Arial" w:cs="Arial"/>
      <w:sz w:val="24"/>
      <w:lang w:val="en-CA" w:eastAsia="en-CA"/>
    </w:rPr>
  </w:style>
  <w:style w:type="character" w:customStyle="1" w:styleId="Heading7Char">
    <w:name w:val="Heading 7 Char"/>
    <w:basedOn w:val="DefaultParagraphFont"/>
    <w:link w:val="Heading7"/>
    <w:uiPriority w:val="9"/>
    <w:rsid w:val="00EF4348"/>
    <w:rPr>
      <w:rFonts w:ascii="Arial" w:hAnsi="Arial" w:cs="Arial"/>
      <w:sz w:val="24"/>
      <w:lang w:val="en-CA" w:eastAsia="en-CA"/>
    </w:rPr>
  </w:style>
  <w:style w:type="character" w:customStyle="1" w:styleId="Heading8Char">
    <w:name w:val="Heading 8 Char"/>
    <w:basedOn w:val="DefaultParagraphFont"/>
    <w:link w:val="Heading8"/>
    <w:uiPriority w:val="9"/>
    <w:rsid w:val="00EF4348"/>
    <w:rPr>
      <w:rFonts w:ascii="Arial" w:hAnsi="Arial" w:cs="Arial"/>
      <w:sz w:val="24"/>
      <w:lang w:val="en-CA" w:eastAsia="en-CA"/>
    </w:rPr>
  </w:style>
  <w:style w:type="character" w:customStyle="1" w:styleId="Heading9Char">
    <w:name w:val="Heading 9 Char"/>
    <w:basedOn w:val="DefaultParagraphFont"/>
    <w:link w:val="Heading9"/>
    <w:uiPriority w:val="9"/>
    <w:rsid w:val="00EF4348"/>
    <w:rPr>
      <w:rFonts w:ascii="Arial" w:hAnsi="Arial" w:cs="Arial"/>
      <w:sz w:val="24"/>
      <w:lang w:val="en-GB" w:eastAsia="en-CA"/>
    </w:rPr>
  </w:style>
  <w:style w:type="character" w:styleId="FootnoteReference">
    <w:name w:val="footnote reference"/>
    <w:basedOn w:val="DefaultParagraphFont"/>
    <w:rsid w:val="00EF4348"/>
  </w:style>
  <w:style w:type="paragraph" w:customStyle="1" w:styleId="a">
    <w:name w:val="_"/>
    <w:basedOn w:val="Normal"/>
    <w:rsid w:val="00EF4348"/>
    <w:pPr>
      <w:ind w:left="576" w:hanging="576"/>
    </w:pPr>
    <w:rPr>
      <w:rFonts w:asciiTheme="minorHAnsi" w:eastAsiaTheme="minorEastAsia" w:hAnsiTheme="minorHAnsi"/>
      <w:szCs w:val="24"/>
      <w:lang w:val="en-US" w:eastAsia="en-US" w:bidi="en-US"/>
    </w:rPr>
  </w:style>
  <w:style w:type="paragraph" w:styleId="Caption">
    <w:name w:val="caption"/>
    <w:basedOn w:val="Normal"/>
    <w:next w:val="Normal"/>
    <w:qFormat/>
    <w:rsid w:val="00EF4348"/>
    <w:pPr>
      <w:framePr w:w="5983" w:hSpace="240" w:vSpace="240" w:wrap="auto" w:hAnchor="margin" w:x="2139" w:y="172"/>
      <w:pBdr>
        <w:top w:val="double" w:sz="6" w:space="0" w:color="000000"/>
        <w:left w:val="double" w:sz="6" w:space="0" w:color="000000"/>
        <w:bottom w:val="double" w:sz="6" w:space="0" w:color="000000"/>
        <w:right w:val="double" w:sz="6" w:space="0" w:color="000000"/>
      </w:pBdr>
      <w:tabs>
        <w:tab w:val="center" w:pos="2991"/>
      </w:tabs>
      <w:jc w:val="center"/>
    </w:pPr>
    <w:rPr>
      <w:rFonts w:ascii="Humanst521 Lt BT" w:eastAsiaTheme="minorEastAsia" w:hAnsi="Humanst521 Lt BT"/>
      <w:b/>
      <w:sz w:val="40"/>
      <w:szCs w:val="24"/>
      <w:lang w:val="en-GB" w:eastAsia="en-US" w:bidi="en-US"/>
    </w:rPr>
  </w:style>
  <w:style w:type="character" w:customStyle="1" w:styleId="BodyTextChar">
    <w:name w:val="Body Text Char"/>
    <w:basedOn w:val="DefaultParagraphFont"/>
    <w:link w:val="BodyText"/>
    <w:rsid w:val="00EF4348"/>
    <w:rPr>
      <w:rFonts w:ascii="Arial" w:hAnsi="Arial"/>
      <w:sz w:val="24"/>
      <w:lang w:val="en-CA" w:eastAsia="en-CA"/>
    </w:rPr>
  </w:style>
  <w:style w:type="character" w:customStyle="1" w:styleId="BodyTextIndentChar">
    <w:name w:val="Body Text Indent Char"/>
    <w:basedOn w:val="DefaultParagraphFont"/>
    <w:link w:val="BodyTextIndent"/>
    <w:rsid w:val="00EF4348"/>
    <w:rPr>
      <w:rFonts w:ascii="Arial" w:hAnsi="Arial"/>
      <w:sz w:val="22"/>
      <w:lang w:val="en-CA" w:eastAsia="en-CA"/>
    </w:rPr>
  </w:style>
  <w:style w:type="paragraph" w:styleId="BodyText3">
    <w:name w:val="Body Text 3"/>
    <w:basedOn w:val="Normal"/>
    <w:link w:val="BodyText3Char"/>
    <w:rsid w:val="00EF4348"/>
    <w:pPr>
      <w:tabs>
        <w:tab w:val="left" w:pos="1026"/>
        <w:tab w:val="right" w:pos="2736"/>
        <w:tab w:val="left" w:pos="4896"/>
      </w:tabs>
      <w:jc w:val="both"/>
    </w:pPr>
    <w:rPr>
      <w:rFonts w:ascii="Lucida Sans Unicode" w:eastAsiaTheme="minorEastAsia" w:hAnsi="Lucida Sans Unicode"/>
      <w:b/>
      <w:sz w:val="22"/>
      <w:szCs w:val="24"/>
      <w:lang w:val="en-GB" w:eastAsia="en-US" w:bidi="en-US"/>
    </w:rPr>
  </w:style>
  <w:style w:type="character" w:customStyle="1" w:styleId="BodyText3Char">
    <w:name w:val="Body Text 3 Char"/>
    <w:basedOn w:val="DefaultParagraphFont"/>
    <w:link w:val="BodyText3"/>
    <w:rsid w:val="00EF4348"/>
    <w:rPr>
      <w:rFonts w:ascii="Lucida Sans Unicode" w:eastAsiaTheme="minorEastAsia" w:hAnsi="Lucida Sans Unicode"/>
      <w:b/>
      <w:sz w:val="22"/>
      <w:szCs w:val="24"/>
      <w:lang w:val="en-GB" w:bidi="en-US"/>
    </w:rPr>
  </w:style>
  <w:style w:type="character" w:customStyle="1" w:styleId="BodyTextIndent2Char">
    <w:name w:val="Body Text Indent 2 Char"/>
    <w:basedOn w:val="DefaultParagraphFont"/>
    <w:link w:val="BodyTextIndent2"/>
    <w:rsid w:val="00EF4348"/>
    <w:rPr>
      <w:rFonts w:ascii="Arial" w:hAnsi="Arial"/>
      <w:sz w:val="22"/>
      <w:lang w:val="en-CA" w:eastAsia="en-CA"/>
    </w:rPr>
  </w:style>
  <w:style w:type="character" w:customStyle="1" w:styleId="BodyTextIndent3Char">
    <w:name w:val="Body Text Indent 3 Char"/>
    <w:basedOn w:val="DefaultParagraphFont"/>
    <w:link w:val="BodyTextIndent3"/>
    <w:rsid w:val="00EF4348"/>
    <w:rPr>
      <w:rFonts w:ascii="Arial" w:hAnsi="Arial"/>
      <w:sz w:val="22"/>
      <w:lang w:val="en-CA" w:eastAsia="en-CA"/>
    </w:rPr>
  </w:style>
  <w:style w:type="paragraph" w:styleId="Title">
    <w:name w:val="Title"/>
    <w:basedOn w:val="Normal"/>
    <w:next w:val="Normal"/>
    <w:link w:val="TitleChar"/>
    <w:uiPriority w:val="10"/>
    <w:qFormat/>
    <w:rsid w:val="00EF4348"/>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TitleChar">
    <w:name w:val="Title Char"/>
    <w:basedOn w:val="DefaultParagraphFont"/>
    <w:link w:val="Title"/>
    <w:uiPriority w:val="10"/>
    <w:rsid w:val="00EF4348"/>
    <w:rPr>
      <w:rFonts w:asciiTheme="majorHAnsi" w:eastAsiaTheme="majorEastAsia" w:hAnsiTheme="majorHAnsi"/>
      <w:b/>
      <w:bCs/>
      <w:kern w:val="28"/>
      <w:sz w:val="32"/>
      <w:szCs w:val="32"/>
      <w:lang w:bidi="en-US"/>
    </w:rPr>
  </w:style>
  <w:style w:type="paragraph" w:styleId="DocumentMap">
    <w:name w:val="Document Map"/>
    <w:basedOn w:val="Normal"/>
    <w:link w:val="DocumentMapChar"/>
    <w:rsid w:val="00EF4348"/>
    <w:pPr>
      <w:shd w:val="clear" w:color="auto" w:fill="000080"/>
    </w:pPr>
    <w:rPr>
      <w:rFonts w:ascii="Tahoma" w:eastAsiaTheme="minorEastAsia" w:hAnsi="Tahoma"/>
      <w:szCs w:val="24"/>
      <w:lang w:val="en-US" w:eastAsia="en-US" w:bidi="en-US"/>
    </w:rPr>
  </w:style>
  <w:style w:type="character" w:customStyle="1" w:styleId="DocumentMapChar">
    <w:name w:val="Document Map Char"/>
    <w:basedOn w:val="DefaultParagraphFont"/>
    <w:link w:val="DocumentMap"/>
    <w:rsid w:val="00EF4348"/>
    <w:rPr>
      <w:rFonts w:ascii="Tahoma" w:eastAsiaTheme="minorEastAsia" w:hAnsi="Tahoma"/>
      <w:sz w:val="24"/>
      <w:szCs w:val="24"/>
      <w:shd w:val="clear" w:color="auto" w:fill="000080"/>
      <w:lang w:bidi="en-US"/>
    </w:rPr>
  </w:style>
  <w:style w:type="character" w:customStyle="1" w:styleId="BodyText2Char">
    <w:name w:val="Body Text 2 Char"/>
    <w:basedOn w:val="DefaultParagraphFont"/>
    <w:link w:val="BodyText2"/>
    <w:rsid w:val="00EF4348"/>
    <w:rPr>
      <w:rFonts w:ascii="Arial" w:hAnsi="Arial"/>
      <w:sz w:val="22"/>
      <w:lang w:val="en-CA" w:eastAsia="en-CA"/>
    </w:rPr>
  </w:style>
  <w:style w:type="table" w:customStyle="1" w:styleId="TableGrid1">
    <w:name w:val="Table Grid1"/>
    <w:basedOn w:val="TableNormal"/>
    <w:next w:val="TableGrid"/>
    <w:rsid w:val="00EF4348"/>
    <w:pPr>
      <w:widowControl w:val="0"/>
      <w:spacing w:after="200" w:line="276" w:lineRule="auto"/>
    </w:pPr>
    <w:rPr>
      <w:rFonts w:asciiTheme="minorHAnsi" w:eastAsiaTheme="minorEastAsia"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F4348"/>
    <w:pPr>
      <w:spacing w:before="100" w:beforeAutospacing="1" w:after="100" w:afterAutospacing="1"/>
    </w:pPr>
    <w:rPr>
      <w:rFonts w:ascii="Times New Roman" w:eastAsiaTheme="minorEastAsia" w:hAnsi="Times New Roman"/>
      <w:szCs w:val="24"/>
      <w:lang w:val="en-US" w:bidi="en-US"/>
    </w:rPr>
  </w:style>
  <w:style w:type="character" w:styleId="Strong">
    <w:name w:val="Strong"/>
    <w:basedOn w:val="DefaultParagraphFont"/>
    <w:uiPriority w:val="22"/>
    <w:qFormat/>
    <w:rsid w:val="00EF4348"/>
    <w:rPr>
      <w:b/>
      <w:bCs/>
    </w:rPr>
  </w:style>
  <w:style w:type="character" w:customStyle="1" w:styleId="BalloonTextChar">
    <w:name w:val="Balloon Text Char"/>
    <w:basedOn w:val="DefaultParagraphFont"/>
    <w:link w:val="BalloonText"/>
    <w:semiHidden/>
    <w:rsid w:val="00EF4348"/>
    <w:rPr>
      <w:rFonts w:ascii="Tahoma" w:hAnsi="Tahoma" w:cs="Tahoma"/>
      <w:sz w:val="16"/>
      <w:szCs w:val="16"/>
      <w:lang w:val="en-CA" w:eastAsia="en-CA"/>
    </w:rPr>
  </w:style>
  <w:style w:type="character" w:styleId="Emphasis">
    <w:name w:val="Emphasis"/>
    <w:basedOn w:val="DefaultParagraphFont"/>
    <w:uiPriority w:val="20"/>
    <w:qFormat/>
    <w:rsid w:val="00EF4348"/>
    <w:rPr>
      <w:rFonts w:asciiTheme="minorHAnsi" w:hAnsiTheme="minorHAnsi"/>
      <w:b/>
      <w:i/>
      <w:iCs/>
    </w:rPr>
  </w:style>
  <w:style w:type="paragraph" w:styleId="NoSpacing">
    <w:name w:val="No Spacing"/>
    <w:basedOn w:val="Normal"/>
    <w:link w:val="NoSpacingChar"/>
    <w:uiPriority w:val="1"/>
    <w:qFormat/>
    <w:rsid w:val="00EF4348"/>
    <w:rPr>
      <w:rFonts w:asciiTheme="minorHAnsi" w:eastAsiaTheme="minorEastAsia" w:hAnsiTheme="minorHAnsi"/>
      <w:szCs w:val="32"/>
      <w:lang w:val="en-US" w:eastAsia="en-US" w:bidi="en-US"/>
    </w:rPr>
  </w:style>
  <w:style w:type="paragraph" w:styleId="Subtitle">
    <w:name w:val="Subtitle"/>
    <w:basedOn w:val="Normal"/>
    <w:next w:val="Normal"/>
    <w:link w:val="SubtitleChar"/>
    <w:uiPriority w:val="11"/>
    <w:qFormat/>
    <w:rsid w:val="00EF4348"/>
    <w:pPr>
      <w:spacing w:after="60"/>
      <w:jc w:val="center"/>
      <w:outlineLvl w:val="1"/>
    </w:pPr>
    <w:rPr>
      <w:rFonts w:asciiTheme="majorHAnsi" w:eastAsiaTheme="majorEastAsia" w:hAnsiTheme="majorHAnsi"/>
      <w:szCs w:val="24"/>
      <w:lang w:val="en-US" w:eastAsia="en-US" w:bidi="en-US"/>
    </w:rPr>
  </w:style>
  <w:style w:type="character" w:customStyle="1" w:styleId="SubtitleChar">
    <w:name w:val="Subtitle Char"/>
    <w:basedOn w:val="DefaultParagraphFont"/>
    <w:link w:val="Subtitle"/>
    <w:uiPriority w:val="11"/>
    <w:rsid w:val="00EF4348"/>
    <w:rPr>
      <w:rFonts w:asciiTheme="majorHAnsi" w:eastAsiaTheme="majorEastAsia" w:hAnsiTheme="majorHAnsi"/>
      <w:sz w:val="24"/>
      <w:szCs w:val="24"/>
      <w:lang w:bidi="en-US"/>
    </w:rPr>
  </w:style>
  <w:style w:type="paragraph" w:styleId="Quote">
    <w:name w:val="Quote"/>
    <w:basedOn w:val="Normal"/>
    <w:next w:val="Normal"/>
    <w:link w:val="QuoteChar"/>
    <w:uiPriority w:val="29"/>
    <w:qFormat/>
    <w:rsid w:val="00EF4348"/>
    <w:rPr>
      <w:rFonts w:asciiTheme="minorHAnsi" w:eastAsiaTheme="minorEastAsia" w:hAnsiTheme="minorHAnsi"/>
      <w:i/>
      <w:szCs w:val="24"/>
      <w:lang w:val="en-US" w:eastAsia="en-US" w:bidi="en-US"/>
    </w:rPr>
  </w:style>
  <w:style w:type="character" w:customStyle="1" w:styleId="QuoteChar">
    <w:name w:val="Quote Char"/>
    <w:basedOn w:val="DefaultParagraphFont"/>
    <w:link w:val="Quote"/>
    <w:uiPriority w:val="29"/>
    <w:rsid w:val="00EF4348"/>
    <w:rPr>
      <w:rFonts w:asciiTheme="minorHAnsi" w:eastAsiaTheme="minorEastAsia" w:hAnsiTheme="minorHAnsi"/>
      <w:i/>
      <w:sz w:val="24"/>
      <w:szCs w:val="24"/>
      <w:lang w:bidi="en-US"/>
    </w:rPr>
  </w:style>
  <w:style w:type="paragraph" w:styleId="IntenseQuote">
    <w:name w:val="Intense Quote"/>
    <w:basedOn w:val="Normal"/>
    <w:next w:val="Normal"/>
    <w:link w:val="IntenseQuoteChar"/>
    <w:uiPriority w:val="30"/>
    <w:qFormat/>
    <w:rsid w:val="00EF4348"/>
    <w:pPr>
      <w:ind w:left="720" w:right="720"/>
    </w:pPr>
    <w:rPr>
      <w:rFonts w:asciiTheme="minorHAnsi" w:eastAsiaTheme="minorEastAsia" w:hAnsiTheme="minorHAnsi"/>
      <w:b/>
      <w:i/>
      <w:szCs w:val="22"/>
      <w:lang w:val="en-US" w:eastAsia="en-US" w:bidi="en-US"/>
    </w:rPr>
  </w:style>
  <w:style w:type="character" w:customStyle="1" w:styleId="IntenseQuoteChar">
    <w:name w:val="Intense Quote Char"/>
    <w:basedOn w:val="DefaultParagraphFont"/>
    <w:link w:val="IntenseQuote"/>
    <w:uiPriority w:val="30"/>
    <w:rsid w:val="00EF4348"/>
    <w:rPr>
      <w:rFonts w:asciiTheme="minorHAnsi" w:eastAsiaTheme="minorEastAsia" w:hAnsiTheme="minorHAnsi"/>
      <w:b/>
      <w:i/>
      <w:sz w:val="24"/>
      <w:szCs w:val="22"/>
      <w:lang w:bidi="en-US"/>
    </w:rPr>
  </w:style>
  <w:style w:type="character" w:styleId="SubtleEmphasis">
    <w:name w:val="Subtle Emphasis"/>
    <w:uiPriority w:val="19"/>
    <w:qFormat/>
    <w:rsid w:val="00EF4348"/>
    <w:rPr>
      <w:i/>
      <w:color w:val="5A5A5A" w:themeColor="text1" w:themeTint="A5"/>
    </w:rPr>
  </w:style>
  <w:style w:type="character" w:styleId="IntenseEmphasis">
    <w:name w:val="Intense Emphasis"/>
    <w:basedOn w:val="DefaultParagraphFont"/>
    <w:uiPriority w:val="21"/>
    <w:qFormat/>
    <w:rsid w:val="00EF4348"/>
    <w:rPr>
      <w:b/>
      <w:i/>
      <w:sz w:val="24"/>
      <w:szCs w:val="24"/>
      <w:u w:val="single"/>
    </w:rPr>
  </w:style>
  <w:style w:type="character" w:styleId="SubtleReference">
    <w:name w:val="Subtle Reference"/>
    <w:basedOn w:val="DefaultParagraphFont"/>
    <w:uiPriority w:val="31"/>
    <w:qFormat/>
    <w:rsid w:val="00EF4348"/>
    <w:rPr>
      <w:sz w:val="24"/>
      <w:szCs w:val="24"/>
      <w:u w:val="single"/>
    </w:rPr>
  </w:style>
  <w:style w:type="character" w:styleId="IntenseReference">
    <w:name w:val="Intense Reference"/>
    <w:basedOn w:val="DefaultParagraphFont"/>
    <w:uiPriority w:val="32"/>
    <w:qFormat/>
    <w:rsid w:val="00EF4348"/>
    <w:rPr>
      <w:b/>
      <w:sz w:val="24"/>
      <w:u w:val="single"/>
    </w:rPr>
  </w:style>
  <w:style w:type="character" w:styleId="BookTitle">
    <w:name w:val="Book Title"/>
    <w:basedOn w:val="DefaultParagraphFont"/>
    <w:uiPriority w:val="33"/>
    <w:qFormat/>
    <w:rsid w:val="00EF4348"/>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EF4348"/>
    <w:rPr>
      <w:rFonts w:asciiTheme="minorHAnsi" w:eastAsiaTheme="minorEastAsia" w:hAnsiTheme="minorHAnsi"/>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0650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90">
          <w:marLeft w:val="0"/>
          <w:marRight w:val="0"/>
          <w:marTop w:val="100"/>
          <w:marBottom w:val="100"/>
          <w:divBdr>
            <w:top w:val="none" w:sz="0" w:space="0" w:color="auto"/>
            <w:left w:val="none" w:sz="0" w:space="0" w:color="auto"/>
            <w:bottom w:val="none" w:sz="0" w:space="0" w:color="auto"/>
            <w:right w:val="none" w:sz="0" w:space="0" w:color="auto"/>
          </w:divBdr>
          <w:divsChild>
            <w:div w:id="141570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75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5E5E6-F09C-4A4F-8E36-3D62DDFB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Manitoba Liquor &amp; Lotteries</Company>
  <LinksUpToDate>false</LinksUpToDate>
  <CharactersWithSpaces>22836</CharactersWithSpaces>
  <SharedDoc>false</SharedDoc>
  <HLinks>
    <vt:vector size="24" baseType="variant">
      <vt:variant>
        <vt:i4>65640</vt:i4>
      </vt:variant>
      <vt:variant>
        <vt:i4>9</vt:i4>
      </vt:variant>
      <vt:variant>
        <vt:i4>0</vt:i4>
      </vt:variant>
      <vt:variant>
        <vt:i4>5</vt:i4>
      </vt:variant>
      <vt:variant>
        <vt:lpwstr>mailto:Wesley.Frost@mbll.ca</vt:lpwstr>
      </vt:variant>
      <vt:variant>
        <vt:lpwstr/>
      </vt:variant>
      <vt:variant>
        <vt:i4>7864346</vt:i4>
      </vt:variant>
      <vt:variant>
        <vt:i4>6</vt:i4>
      </vt:variant>
      <vt:variant>
        <vt:i4>0</vt:i4>
      </vt:variant>
      <vt:variant>
        <vt:i4>5</vt:i4>
      </vt:variant>
      <vt:variant>
        <vt:lpwstr>mailto:Gilles.Salesse@mbll.ca</vt:lpwstr>
      </vt:variant>
      <vt:variant>
        <vt:lpwstr/>
      </vt:variant>
      <vt:variant>
        <vt:i4>1900647</vt:i4>
      </vt:variant>
      <vt:variant>
        <vt:i4>3</vt:i4>
      </vt:variant>
      <vt:variant>
        <vt:i4>0</vt:i4>
      </vt:variant>
      <vt:variant>
        <vt:i4>5</vt:i4>
      </vt:variant>
      <vt:variant>
        <vt:lpwstr>mailto:John.Buchanan@mbll.ca</vt:lpwstr>
      </vt:variant>
      <vt:variant>
        <vt:lpwstr/>
      </vt:variant>
      <vt:variant>
        <vt:i4>655468</vt:i4>
      </vt:variant>
      <vt:variant>
        <vt:i4>0</vt:i4>
      </vt:variant>
      <vt:variant>
        <vt:i4>0</vt:i4>
      </vt:variant>
      <vt:variant>
        <vt:i4>5</vt:i4>
      </vt:variant>
      <vt:variant>
        <vt:lpwstr>mailto:Al.Roney@mbll.ca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Chenier</dc:creator>
  <cp:lastModifiedBy>Grant Kennedy</cp:lastModifiedBy>
  <cp:revision>2</cp:revision>
  <cp:lastPrinted>2016-05-26T14:18:00Z</cp:lastPrinted>
  <dcterms:created xsi:type="dcterms:W3CDTF">2022-03-30T17:18:00Z</dcterms:created>
  <dcterms:modified xsi:type="dcterms:W3CDTF">2022-03-30T17:18:00Z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gFAAsdpvfP9KDXJcsp0JQ8Qo9iy6fcZwJd9jsENCO4jAnYRhd+YMni7HBn3hQgscvL++Z+Q/IRRgcXun_x000d_
nmDOsd1pEjd2j8NKGc3i6BfgWRFMrTDEbIzI8as/dOh0HVaxH5MnUtWGDqY+xiegNf4mSE24PpO4_x000d_
Vw9jDXX7QcEHUdFiCEVdUAq0vXwDT3nDKeldeI51zEKjVUDZhOImBjapIpS4nT9wrRJYXQ0GsydX_x000d_
j4iJWRbvhhB6uHaPY</vt:lpwstr>
  </property>
  <property fmtid="{D5CDD505-2E9C-101B-9397-08002B2CF9AE}" pid="3" name="MAIL_MSG_ID2">
    <vt:lpwstr>4N4qoCXI9r0W4LMToClU/VfIiP2/bvsy4Lvkjw7UgEliZSvjvCOBpme1Wgp_x000d_
MeLYWnp3eznvhiH93vYl2JPNksSsy8CQI2jflA==</vt:lpwstr>
  </property>
  <property fmtid="{D5CDD505-2E9C-101B-9397-08002B2CF9AE}" pid="4" name="RESPONSE_SENDER_NAME">
    <vt:lpwstr>sAAA2RgG6J6jCJ0QYx2tLhz+2AqvNVuZWTNagOSvzNPZovM=</vt:lpwstr>
  </property>
  <property fmtid="{D5CDD505-2E9C-101B-9397-08002B2CF9AE}" pid="5" name="EMAIL_OWNER_ADDRESS">
    <vt:lpwstr>sAAAE34RQVAK31khSCck/t+YO1uLGZr8PvSm2Afx6BxdMtU=</vt:lpwstr>
  </property>
</Properties>
</file>